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457" w:rsidRDefault="00B14457" w:rsidP="00B14457">
      <w:pPr>
        <w:pStyle w:val="Normal2"/>
        <w:spacing w:after="240"/>
        <w:jc w:val="right"/>
        <w:rPr>
          <w:sz w:val="21"/>
          <w:szCs w:val="21"/>
        </w:rPr>
      </w:pPr>
      <w:r w:rsidRPr="00333D0E">
        <w:rPr>
          <w:sz w:val="21"/>
          <w:szCs w:val="21"/>
        </w:rPr>
        <w:t>УТВЕРЖДАЮ:</w:t>
      </w:r>
    </w:p>
    <w:p w:rsidR="00B14457" w:rsidRDefault="00B14457" w:rsidP="00B14457">
      <w:pPr>
        <w:pStyle w:val="Normal2"/>
        <w:spacing w:after="240"/>
        <w:jc w:val="right"/>
        <w:rPr>
          <w:sz w:val="21"/>
          <w:szCs w:val="21"/>
        </w:rPr>
      </w:pPr>
      <w:r w:rsidRPr="00B14457">
        <w:rPr>
          <w:sz w:val="21"/>
          <w:szCs w:val="21"/>
        </w:rPr>
        <w:t xml:space="preserve">Директор филиала </w:t>
      </w:r>
    </w:p>
    <w:p w:rsidR="00B14457" w:rsidRPr="00333D0E" w:rsidRDefault="00B14457" w:rsidP="00B14457">
      <w:pPr>
        <w:pStyle w:val="Normal2"/>
        <w:spacing w:after="240"/>
        <w:jc w:val="right"/>
        <w:rPr>
          <w:sz w:val="21"/>
          <w:szCs w:val="21"/>
        </w:rPr>
      </w:pPr>
      <w:r w:rsidRPr="00B14457">
        <w:rPr>
          <w:sz w:val="21"/>
          <w:szCs w:val="21"/>
        </w:rPr>
        <w:t xml:space="preserve"> ООО "ЭН+ ГИДРО" Иркутская ГЭС</w:t>
      </w:r>
    </w:p>
    <w:p w:rsidR="00B14457" w:rsidRPr="00333D0E" w:rsidRDefault="00B14457" w:rsidP="00B14457">
      <w:pPr>
        <w:pStyle w:val="Normal2"/>
        <w:spacing w:after="240"/>
        <w:jc w:val="right"/>
        <w:rPr>
          <w:sz w:val="21"/>
          <w:szCs w:val="21"/>
        </w:rPr>
      </w:pPr>
      <w:r w:rsidRPr="00333D0E">
        <w:rPr>
          <w:sz w:val="21"/>
          <w:szCs w:val="21"/>
        </w:rPr>
        <w:t xml:space="preserve">_______________ </w:t>
      </w:r>
      <w:r>
        <w:rPr>
          <w:sz w:val="21"/>
          <w:szCs w:val="21"/>
        </w:rPr>
        <w:t>В.А. Чеверда</w:t>
      </w:r>
    </w:p>
    <w:p w:rsidR="00B14457" w:rsidRDefault="00B14457" w:rsidP="00B14457">
      <w:pPr>
        <w:pStyle w:val="Normal2"/>
        <w:spacing w:after="240"/>
        <w:jc w:val="right"/>
        <w:rPr>
          <w:sz w:val="21"/>
          <w:szCs w:val="21"/>
        </w:rPr>
      </w:pPr>
      <w:r>
        <w:rPr>
          <w:sz w:val="21"/>
          <w:szCs w:val="21"/>
        </w:rPr>
        <w:t>«_____»______________ 202</w:t>
      </w:r>
      <w:r w:rsidR="007A44E5">
        <w:rPr>
          <w:sz w:val="21"/>
          <w:szCs w:val="21"/>
        </w:rPr>
        <w:t>5</w:t>
      </w:r>
      <w:r>
        <w:rPr>
          <w:sz w:val="21"/>
          <w:szCs w:val="21"/>
        </w:rPr>
        <w:t>г.</w:t>
      </w:r>
    </w:p>
    <w:p w:rsidR="00B14457" w:rsidRDefault="00B14457" w:rsidP="00B14457">
      <w:pPr>
        <w:pStyle w:val="Normal2"/>
        <w:jc w:val="center"/>
        <w:rPr>
          <w:sz w:val="21"/>
          <w:szCs w:val="21"/>
        </w:rPr>
      </w:pPr>
    </w:p>
    <w:p w:rsidR="00B14457" w:rsidRDefault="00691B51" w:rsidP="00B14457">
      <w:pPr>
        <w:pStyle w:val="Normal2"/>
        <w:jc w:val="center"/>
        <w:rPr>
          <w:sz w:val="21"/>
          <w:szCs w:val="21"/>
        </w:rPr>
      </w:pPr>
      <w:r>
        <w:t xml:space="preserve"> </w:t>
      </w:r>
      <w:r w:rsidR="00B14457" w:rsidRPr="00333D0E">
        <w:rPr>
          <w:sz w:val="21"/>
          <w:szCs w:val="21"/>
        </w:rPr>
        <w:t xml:space="preserve">ТЕХНИЧЕСКОЕ ЗАДАНИЕ </w:t>
      </w:r>
    </w:p>
    <w:p w:rsidR="00B14457" w:rsidRDefault="00B14457" w:rsidP="00B14457">
      <w:pPr>
        <w:pStyle w:val="Normal2"/>
        <w:jc w:val="center"/>
        <w:rPr>
          <w:sz w:val="21"/>
          <w:szCs w:val="21"/>
        </w:rPr>
      </w:pPr>
    </w:p>
    <w:p w:rsidR="00B14457" w:rsidRPr="00B14457" w:rsidRDefault="00B14457" w:rsidP="00B14457">
      <w:pPr>
        <w:pStyle w:val="Normal2"/>
        <w:jc w:val="center"/>
        <w:rPr>
          <w:sz w:val="21"/>
          <w:szCs w:val="21"/>
          <w:u w:val="single"/>
        </w:rPr>
      </w:pPr>
      <w:r w:rsidRPr="00B14457">
        <w:rPr>
          <w:sz w:val="21"/>
          <w:szCs w:val="21"/>
          <w:u w:val="single"/>
        </w:rPr>
        <w:t>на «</w:t>
      </w:r>
      <w:r w:rsidR="00964236" w:rsidRPr="00964236">
        <w:rPr>
          <w:sz w:val="21"/>
          <w:szCs w:val="21"/>
          <w:u w:val="single"/>
        </w:rPr>
        <w:t>Выполнение работ по антикоррозийной защите металлоконструкций затворов. Затвор регулирующий водосброс №2, 4, 7, 14  инв.№054333, 054335, 054338, 054245 (ТГ0001139, ТГ0001125, ТГ0001128, ТГ0001135). Аварийно-ремонтный затвор 1 комплект (паз № 1-2). Инв.№ 0543</w:t>
      </w:r>
      <w:r w:rsidR="00964236">
        <w:rPr>
          <w:sz w:val="21"/>
          <w:szCs w:val="21"/>
          <w:u w:val="single"/>
        </w:rPr>
        <w:t>05-054306 (ТГ0000988-ТГ0000989)</w:t>
      </w:r>
      <w:r w:rsidRPr="00B14457">
        <w:rPr>
          <w:sz w:val="21"/>
          <w:szCs w:val="21"/>
          <w:u w:val="single"/>
        </w:rPr>
        <w:t>».</w:t>
      </w:r>
    </w:p>
    <w:p w:rsidR="00B14457" w:rsidRPr="00CA57DC" w:rsidRDefault="00B14457" w:rsidP="00B14457">
      <w:pPr>
        <w:pStyle w:val="Normal2"/>
        <w:jc w:val="center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 xml:space="preserve">                                  (Объект, наименование работ)</w:t>
      </w:r>
    </w:p>
    <w:p w:rsidR="00B14457" w:rsidRPr="00DA6722" w:rsidRDefault="00B14457" w:rsidP="00B14457">
      <w:pPr>
        <w:jc w:val="right"/>
        <w:rPr>
          <w:lang w:val="en-US"/>
        </w:rPr>
      </w:pPr>
    </w:p>
    <w:tbl>
      <w:tblPr>
        <w:tblpPr w:leftFromText="180" w:rightFromText="180" w:vertAnchor="text" w:tblpX="5" w:tblpY="1"/>
        <w:tblOverlap w:val="never"/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68"/>
        <w:gridCol w:w="11359"/>
        <w:gridCol w:w="9"/>
      </w:tblGrid>
      <w:tr w:rsidR="00DA6722" w:rsidRPr="00333D0E" w:rsidTr="00DA6722">
        <w:trPr>
          <w:trHeight w:val="421"/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A6722" w:rsidRPr="00333D0E" w:rsidRDefault="00DA6722" w:rsidP="00B14457">
            <w:pPr>
              <w:pStyle w:val="Normal2"/>
              <w:jc w:val="center"/>
              <w:rPr>
                <w:i/>
                <w:color w:val="000000"/>
                <w:sz w:val="21"/>
                <w:szCs w:val="21"/>
              </w:rPr>
            </w:pPr>
            <w:r w:rsidRPr="00333D0E">
              <w:rPr>
                <w:sz w:val="21"/>
                <w:szCs w:val="21"/>
              </w:rPr>
              <w:t>Выполнение работ</w:t>
            </w:r>
          </w:p>
        </w:tc>
      </w:tr>
      <w:tr w:rsidR="00DA6722" w:rsidRPr="00333D0E" w:rsidTr="00801AE5">
        <w:trPr>
          <w:gridAfter w:val="1"/>
          <w:wAfter w:w="3" w:type="pct"/>
          <w:trHeight w:val="20"/>
          <w:tblHeader/>
        </w:trPr>
        <w:tc>
          <w:tcPr>
            <w:tcW w:w="407" w:type="pct"/>
            <w:shd w:val="clear" w:color="auto" w:fill="auto"/>
            <w:vAlign w:val="center"/>
            <w:hideMark/>
          </w:tcPr>
          <w:p w:rsidR="00DA6722" w:rsidRPr="00333D0E" w:rsidRDefault="00DA6722" w:rsidP="00CE14AA">
            <w:pPr>
              <w:jc w:val="both"/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</w:pPr>
            <w:r w:rsidRPr="00333D0E"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  <w:t>№ 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DA6722" w:rsidRPr="00333D0E" w:rsidRDefault="00DA6722" w:rsidP="00CE14AA">
            <w:pPr>
              <w:jc w:val="both"/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</w:pPr>
            <w:r w:rsidRPr="00333D0E"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  <w:t>Условия</w:t>
            </w:r>
          </w:p>
        </w:tc>
        <w:tc>
          <w:tcPr>
            <w:tcW w:w="3639" w:type="pct"/>
            <w:shd w:val="clear" w:color="auto" w:fill="auto"/>
            <w:vAlign w:val="center"/>
            <w:hideMark/>
          </w:tcPr>
          <w:p w:rsidR="00DA6722" w:rsidRPr="00333D0E" w:rsidRDefault="00DA6722" w:rsidP="00CE14AA">
            <w:pPr>
              <w:jc w:val="both"/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</w:pPr>
            <w:r w:rsidRPr="00333D0E"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  <w:t>Содержание</w:t>
            </w:r>
          </w:p>
        </w:tc>
      </w:tr>
      <w:tr w:rsidR="00DA6722" w:rsidRPr="00333D0E" w:rsidTr="00801AE5">
        <w:trPr>
          <w:gridAfter w:val="1"/>
          <w:wAfter w:w="3" w:type="pct"/>
          <w:trHeight w:val="20"/>
        </w:trPr>
        <w:tc>
          <w:tcPr>
            <w:tcW w:w="407" w:type="pct"/>
            <w:shd w:val="clear" w:color="auto" w:fill="auto"/>
            <w:vAlign w:val="center"/>
            <w:hideMark/>
          </w:tcPr>
          <w:p w:rsidR="00DA6722" w:rsidRPr="003659B2" w:rsidRDefault="00DA6722" w:rsidP="00801AE5">
            <w:pPr>
              <w:pStyle w:val="af3"/>
              <w:numPr>
                <w:ilvl w:val="0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4590" w:type="pct"/>
            <w:gridSpan w:val="2"/>
            <w:shd w:val="clear" w:color="auto" w:fill="auto"/>
            <w:vAlign w:val="center"/>
            <w:hideMark/>
          </w:tcPr>
          <w:p w:rsidR="00DA6722" w:rsidRPr="00333D0E" w:rsidRDefault="00DA6722" w:rsidP="00CE14AA">
            <w:pPr>
              <w:jc w:val="both"/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</w:pPr>
            <w:r w:rsidRPr="00333D0E"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  <w:t>Общие данные</w:t>
            </w:r>
          </w:p>
        </w:tc>
      </w:tr>
      <w:tr w:rsidR="00DA6722" w:rsidRPr="00333D0E" w:rsidTr="00ED5C06">
        <w:trPr>
          <w:gridAfter w:val="1"/>
          <w:wAfter w:w="3" w:type="pct"/>
          <w:trHeight w:val="657"/>
        </w:trPr>
        <w:tc>
          <w:tcPr>
            <w:tcW w:w="407" w:type="pct"/>
            <w:shd w:val="clear" w:color="auto" w:fill="auto"/>
            <w:vAlign w:val="center"/>
            <w:hideMark/>
          </w:tcPr>
          <w:p w:rsidR="00DA6722" w:rsidRPr="0095561B" w:rsidRDefault="00DA6722" w:rsidP="00801AE5">
            <w:pPr>
              <w:pStyle w:val="af3"/>
              <w:numPr>
                <w:ilvl w:val="1"/>
                <w:numId w:val="4"/>
              </w:numPr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DA6722" w:rsidRPr="00333D0E" w:rsidRDefault="00DA6722" w:rsidP="009E1FA2">
            <w:pPr>
              <w:pStyle w:val="Normal2"/>
              <w:rPr>
                <w:color w:val="000000"/>
                <w:sz w:val="21"/>
                <w:szCs w:val="21"/>
              </w:rPr>
            </w:pPr>
            <w:r w:rsidRPr="00333D0E">
              <w:rPr>
                <w:bCs/>
                <w:color w:val="000000"/>
                <w:sz w:val="21"/>
                <w:szCs w:val="21"/>
              </w:rPr>
              <w:t>Наименование организации-заказчика</w:t>
            </w:r>
          </w:p>
        </w:tc>
        <w:tc>
          <w:tcPr>
            <w:tcW w:w="3639" w:type="pct"/>
            <w:shd w:val="clear" w:color="auto" w:fill="auto"/>
            <w:vAlign w:val="center"/>
          </w:tcPr>
          <w:p w:rsidR="00DA6722" w:rsidRPr="00FE0EEB" w:rsidRDefault="00DA6722" w:rsidP="009E1FA2">
            <w:pPr>
              <w:rPr>
                <w:bCs/>
                <w:sz w:val="21"/>
                <w:szCs w:val="21"/>
                <w:lang w:val="ru-RU"/>
              </w:rPr>
            </w:pPr>
            <w:r w:rsidRPr="00DA6722">
              <w:rPr>
                <w:bCs/>
                <w:sz w:val="21"/>
                <w:szCs w:val="21"/>
                <w:lang w:val="ru-RU"/>
              </w:rPr>
              <w:t xml:space="preserve">ООО"ЭН+ГИДРО" </w:t>
            </w:r>
            <w:r w:rsidR="007F0E97">
              <w:rPr>
                <w:bCs/>
                <w:sz w:val="21"/>
                <w:szCs w:val="21"/>
                <w:lang w:val="ru-RU"/>
              </w:rPr>
              <w:t>филиал Иркутская ГЭС</w:t>
            </w:r>
          </w:p>
        </w:tc>
      </w:tr>
      <w:tr w:rsidR="00DA6722" w:rsidRPr="00333D0E" w:rsidTr="00303F68">
        <w:trPr>
          <w:gridAfter w:val="1"/>
          <w:wAfter w:w="3" w:type="pct"/>
          <w:trHeight w:val="563"/>
        </w:trPr>
        <w:tc>
          <w:tcPr>
            <w:tcW w:w="407" w:type="pct"/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DA6722" w:rsidRPr="00333D0E" w:rsidRDefault="00DA6722" w:rsidP="009E1FA2">
            <w:pPr>
              <w:pStyle w:val="Normal2"/>
              <w:rPr>
                <w:color w:val="000000"/>
                <w:sz w:val="21"/>
                <w:szCs w:val="21"/>
              </w:rPr>
            </w:pPr>
            <w:r w:rsidRPr="00333D0E">
              <w:rPr>
                <w:bCs/>
                <w:sz w:val="21"/>
                <w:szCs w:val="21"/>
              </w:rPr>
              <w:t>Местонахождение объекта заказчика</w:t>
            </w:r>
          </w:p>
        </w:tc>
        <w:tc>
          <w:tcPr>
            <w:tcW w:w="3639" w:type="pct"/>
            <w:shd w:val="clear" w:color="auto" w:fill="auto"/>
          </w:tcPr>
          <w:p w:rsidR="00DA6722" w:rsidRPr="00FE0EEB" w:rsidRDefault="007F0E97" w:rsidP="006E22DA">
            <w:pPr>
              <w:jc w:val="both"/>
              <w:rPr>
                <w:spacing w:val="-4"/>
                <w:sz w:val="21"/>
                <w:szCs w:val="21"/>
                <w:lang w:val="ru-RU"/>
              </w:rPr>
            </w:pPr>
            <w:r>
              <w:rPr>
                <w:spacing w:val="-4"/>
                <w:sz w:val="21"/>
                <w:szCs w:val="21"/>
                <w:lang w:val="ru-RU"/>
              </w:rPr>
              <w:t>Иркутская область, г. Иркутск, ул. Старо-Кузьмихинская, стр</w:t>
            </w:r>
            <w:bookmarkStart w:id="0" w:name="_GoBack"/>
            <w:bookmarkEnd w:id="0"/>
            <w:r>
              <w:rPr>
                <w:spacing w:val="-4"/>
                <w:sz w:val="21"/>
                <w:szCs w:val="21"/>
                <w:lang w:val="ru-RU"/>
              </w:rPr>
              <w:t>оение 97/3</w:t>
            </w:r>
          </w:p>
        </w:tc>
      </w:tr>
      <w:tr w:rsidR="00DA6722" w:rsidRPr="00333D0E" w:rsidTr="00ED5C06">
        <w:trPr>
          <w:gridAfter w:val="1"/>
          <w:wAfter w:w="3" w:type="pct"/>
          <w:trHeight w:val="566"/>
        </w:trPr>
        <w:tc>
          <w:tcPr>
            <w:tcW w:w="4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722" w:rsidRPr="00333D0E" w:rsidRDefault="00DA6722" w:rsidP="009E1FA2">
            <w:pPr>
              <w:pStyle w:val="Normal2"/>
              <w:rPr>
                <w:color w:val="000000"/>
                <w:sz w:val="21"/>
                <w:szCs w:val="21"/>
              </w:rPr>
            </w:pPr>
            <w:r w:rsidRPr="00333D0E">
              <w:rPr>
                <w:bCs/>
                <w:sz w:val="21"/>
                <w:szCs w:val="21"/>
              </w:rPr>
              <w:t>Наименование и характеристика объекта</w:t>
            </w:r>
          </w:p>
        </w:tc>
        <w:tc>
          <w:tcPr>
            <w:tcW w:w="36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722" w:rsidRPr="00FE0EEB" w:rsidRDefault="00303F68" w:rsidP="00303F68">
            <w:pPr>
              <w:rPr>
                <w:sz w:val="21"/>
                <w:szCs w:val="21"/>
                <w:lang w:val="ru-RU"/>
              </w:rPr>
            </w:pPr>
            <w:r w:rsidRPr="00964236">
              <w:rPr>
                <w:sz w:val="21"/>
                <w:szCs w:val="21"/>
                <w:lang w:val="ru-RU"/>
              </w:rPr>
              <w:t>Затвор регулирующий водосброс №2, 4, 7, 14 инв.</w:t>
            </w:r>
            <w:r>
              <w:rPr>
                <w:sz w:val="21"/>
                <w:szCs w:val="21"/>
                <w:lang w:val="ru-RU"/>
              </w:rPr>
              <w:t xml:space="preserve"> </w:t>
            </w:r>
            <w:r w:rsidRPr="00964236">
              <w:rPr>
                <w:sz w:val="21"/>
                <w:szCs w:val="21"/>
                <w:lang w:val="ru-RU"/>
              </w:rPr>
              <w:t>№054333, 054335, 054338, 054245 (ТГ0001139, ТГ0001125, ТГ0001128, ТГ0001135). Аварийно-ремонтный затвор 1 комплект (паз № 1-2). Инв.№ 054305-054306 (ТГ0000988-ТГ0000989).</w:t>
            </w:r>
          </w:p>
        </w:tc>
      </w:tr>
      <w:tr w:rsidR="00DA6722" w:rsidRPr="00333D0E" w:rsidTr="00303F68">
        <w:trPr>
          <w:gridAfter w:val="1"/>
          <w:wAfter w:w="3" w:type="pct"/>
          <w:trHeight w:val="409"/>
        </w:trPr>
        <w:tc>
          <w:tcPr>
            <w:tcW w:w="407" w:type="pct"/>
            <w:tcBorders>
              <w:top w:val="nil"/>
            </w:tcBorders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nil"/>
            </w:tcBorders>
            <w:shd w:val="clear" w:color="auto" w:fill="auto"/>
            <w:vAlign w:val="center"/>
          </w:tcPr>
          <w:p w:rsidR="00DA6722" w:rsidRPr="00333D0E" w:rsidRDefault="00DA6722" w:rsidP="009E1FA2">
            <w:pPr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</w:pPr>
            <w:r w:rsidRPr="00333D0E">
              <w:rPr>
                <w:b/>
                <w:bCs/>
                <w:i w:val="0"/>
                <w:sz w:val="21"/>
                <w:szCs w:val="21"/>
                <w:lang w:val="ru-RU"/>
              </w:rPr>
              <w:t>Наименование выполняемых работ</w:t>
            </w:r>
          </w:p>
        </w:tc>
        <w:tc>
          <w:tcPr>
            <w:tcW w:w="3639" w:type="pct"/>
            <w:tcBorders>
              <w:top w:val="nil"/>
            </w:tcBorders>
            <w:shd w:val="clear" w:color="auto" w:fill="auto"/>
            <w:vAlign w:val="center"/>
          </w:tcPr>
          <w:p w:rsidR="00DA6722" w:rsidRPr="00E262B3" w:rsidRDefault="00E262B3" w:rsidP="00E262B3">
            <w:pPr>
              <w:rPr>
                <w:sz w:val="21"/>
                <w:szCs w:val="21"/>
                <w:lang w:val="ru-RU"/>
              </w:rPr>
            </w:pPr>
            <w:r w:rsidRPr="00E262B3">
              <w:rPr>
                <w:sz w:val="21"/>
                <w:szCs w:val="21"/>
              </w:rPr>
              <w:t>Выполнение работ по антикоррозийной защите металлоконструкций затворов. Затвор регулирующий водосброс №2, 4, 7, 14 инв.№054333, 054335, 054338, 054245 (ТГ0001139, ТГ0001125, ТГ0001128, ТГ0001135). Аварийно-ремонтный затвор 1 комплект (паз № 1-2). Инв</w:t>
            </w:r>
            <w:r>
              <w:rPr>
                <w:sz w:val="21"/>
                <w:szCs w:val="21"/>
              </w:rPr>
              <w:t xml:space="preserve"> </w:t>
            </w:r>
            <w:r w:rsidRPr="00E262B3">
              <w:rPr>
                <w:sz w:val="21"/>
                <w:szCs w:val="21"/>
              </w:rPr>
              <w:t>.№ 054305-054306 (ТГ0000988-ТГ0000989)</w:t>
            </w:r>
          </w:p>
        </w:tc>
      </w:tr>
      <w:tr w:rsidR="00DA6722" w:rsidRPr="00333D0E" w:rsidTr="00801AE5">
        <w:trPr>
          <w:gridAfter w:val="1"/>
          <w:wAfter w:w="3" w:type="pct"/>
          <w:trHeight w:val="20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722" w:rsidRPr="00333D0E" w:rsidRDefault="00DA6722" w:rsidP="009E1FA2">
            <w:pPr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</w:pPr>
            <w:r w:rsidRPr="00333D0E"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  <w:t>Цель выполнения работ</w:t>
            </w:r>
          </w:p>
        </w:tc>
        <w:tc>
          <w:tcPr>
            <w:tcW w:w="3639" w:type="pct"/>
          </w:tcPr>
          <w:p w:rsidR="00DA6722" w:rsidRPr="00C71A55" w:rsidRDefault="00C71A55" w:rsidP="00C71A55">
            <w:pPr>
              <w:pStyle w:val="Default"/>
              <w:rPr>
                <w:i/>
                <w:iCs/>
                <w:color w:val="FF0000"/>
                <w:sz w:val="21"/>
                <w:szCs w:val="21"/>
              </w:rPr>
            </w:pPr>
            <w:r w:rsidRPr="00C71A55">
              <w:rPr>
                <w:i/>
                <w:iCs/>
                <w:sz w:val="21"/>
                <w:szCs w:val="21"/>
              </w:rPr>
              <w:t>Проведение комплекса мероприятий, направленных на повышение надежности и долговечности: подготовка поверхности и восстановление антикоррозионного покрытия металлоконструкций с использованием современных технологий и материалов.</w:t>
            </w:r>
          </w:p>
        </w:tc>
      </w:tr>
      <w:tr w:rsidR="00801AE5" w:rsidRPr="00333D0E" w:rsidTr="00ED5C06">
        <w:trPr>
          <w:gridAfter w:val="1"/>
          <w:wAfter w:w="3" w:type="pct"/>
          <w:trHeight w:val="397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E5" w:rsidRPr="00333D0E" w:rsidRDefault="00801AE5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E5" w:rsidRPr="00333D0E" w:rsidRDefault="00801AE5" w:rsidP="00801AE5">
            <w:pPr>
              <w:jc w:val="both"/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</w:pPr>
            <w:r w:rsidRPr="00333D0E"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  <w:t xml:space="preserve">Критерии достижения цели </w:t>
            </w:r>
          </w:p>
        </w:tc>
        <w:tc>
          <w:tcPr>
            <w:tcW w:w="3639" w:type="pct"/>
            <w:vAlign w:val="center"/>
          </w:tcPr>
          <w:p w:rsidR="00801AE5" w:rsidRPr="00DA6722" w:rsidRDefault="008A6075" w:rsidP="00ED5C06">
            <w:pPr>
              <w:rPr>
                <w:bCs/>
                <w:iCs/>
                <w:color w:val="FF0000"/>
                <w:sz w:val="21"/>
                <w:szCs w:val="21"/>
                <w:lang w:val="ru-RU"/>
              </w:rPr>
            </w:pPr>
            <w:r w:rsidRPr="009770CF">
              <w:rPr>
                <w:sz w:val="21"/>
                <w:szCs w:val="21"/>
              </w:rPr>
              <w:t>Подписание</w:t>
            </w:r>
            <w:r w:rsidR="00801AE5" w:rsidRPr="009770CF">
              <w:rPr>
                <w:sz w:val="21"/>
                <w:szCs w:val="21"/>
              </w:rPr>
              <w:t xml:space="preserve"> </w:t>
            </w:r>
            <w:r w:rsidR="00801AE5" w:rsidRPr="009770CF">
              <w:rPr>
                <w:iCs/>
                <w:sz w:val="21"/>
                <w:szCs w:val="21"/>
              </w:rPr>
              <w:t xml:space="preserve">акта приёмки </w:t>
            </w:r>
            <w:r w:rsidR="00ED5C06" w:rsidRPr="009770CF">
              <w:rPr>
                <w:iCs/>
                <w:sz w:val="21"/>
                <w:szCs w:val="21"/>
              </w:rPr>
              <w:t>выполненных</w:t>
            </w:r>
            <w:r w:rsidR="00221AA8">
              <w:rPr>
                <w:iCs/>
                <w:sz w:val="21"/>
                <w:szCs w:val="21"/>
                <w:lang w:val="ru-RU"/>
              </w:rPr>
              <w:t xml:space="preserve"> </w:t>
            </w:r>
            <w:r w:rsidR="00801AE5" w:rsidRPr="009770CF">
              <w:rPr>
                <w:iCs/>
                <w:sz w:val="21"/>
                <w:szCs w:val="21"/>
              </w:rPr>
              <w:t xml:space="preserve">работ, </w:t>
            </w:r>
            <w:r w:rsidR="00801AE5" w:rsidRPr="009770CF">
              <w:rPr>
                <w:sz w:val="21"/>
                <w:szCs w:val="21"/>
              </w:rPr>
              <w:t>при условии выполнения требований п. 2.</w:t>
            </w:r>
            <w:r w:rsidR="00ED5C06">
              <w:rPr>
                <w:sz w:val="21"/>
                <w:szCs w:val="21"/>
                <w:lang w:val="ru-RU"/>
              </w:rPr>
              <w:t>8</w:t>
            </w:r>
            <w:r w:rsidR="00801AE5" w:rsidRPr="009770CF">
              <w:rPr>
                <w:sz w:val="21"/>
                <w:szCs w:val="21"/>
              </w:rPr>
              <w:t xml:space="preserve"> настоящего ТЗ.</w:t>
            </w:r>
          </w:p>
        </w:tc>
      </w:tr>
      <w:tr w:rsidR="00DA6722" w:rsidRPr="00333D0E" w:rsidTr="00ED5C06">
        <w:trPr>
          <w:gridAfter w:val="1"/>
          <w:wAfter w:w="3" w:type="pct"/>
          <w:trHeight w:val="277"/>
        </w:trPr>
        <w:tc>
          <w:tcPr>
            <w:tcW w:w="407" w:type="pct"/>
            <w:shd w:val="clear" w:color="000000" w:fill="FFFFFF"/>
            <w:vAlign w:val="center"/>
            <w:hideMark/>
          </w:tcPr>
          <w:p w:rsidR="00DA6722" w:rsidRPr="00333D0E" w:rsidRDefault="00DA6722" w:rsidP="00801AE5">
            <w:pPr>
              <w:pStyle w:val="af3"/>
              <w:numPr>
                <w:ilvl w:val="0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4590" w:type="pct"/>
            <w:gridSpan w:val="2"/>
            <w:shd w:val="clear" w:color="000000" w:fill="FFFFFF"/>
            <w:vAlign w:val="center"/>
          </w:tcPr>
          <w:p w:rsidR="00DA6722" w:rsidRPr="003659B2" w:rsidRDefault="00DA6722" w:rsidP="009903C0">
            <w:pPr>
              <w:pStyle w:val="Normal2"/>
              <w:jc w:val="both"/>
              <w:rPr>
                <w:iCs/>
                <w:color w:val="000000"/>
                <w:sz w:val="21"/>
                <w:szCs w:val="21"/>
              </w:rPr>
            </w:pPr>
            <w:r w:rsidRPr="003659B2">
              <w:rPr>
                <w:iCs/>
                <w:color w:val="000000"/>
                <w:sz w:val="21"/>
                <w:szCs w:val="21"/>
              </w:rPr>
              <w:t>Требования к работам</w:t>
            </w:r>
          </w:p>
        </w:tc>
      </w:tr>
      <w:tr w:rsidR="00DA6722" w:rsidRPr="00333D0E" w:rsidTr="00303F68">
        <w:trPr>
          <w:gridAfter w:val="1"/>
          <w:wAfter w:w="3" w:type="pct"/>
          <w:trHeight w:val="558"/>
        </w:trPr>
        <w:tc>
          <w:tcPr>
            <w:tcW w:w="407" w:type="pct"/>
            <w:shd w:val="clear" w:color="000000" w:fill="FFFFFF"/>
            <w:vAlign w:val="center"/>
            <w:hideMark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shd w:val="clear" w:color="000000" w:fill="FFFFFF"/>
            <w:vAlign w:val="center"/>
            <w:hideMark/>
          </w:tcPr>
          <w:p w:rsidR="00DA6722" w:rsidRPr="00333D0E" w:rsidRDefault="00DA6722" w:rsidP="009903C0">
            <w:pPr>
              <w:pStyle w:val="Normal2"/>
              <w:jc w:val="both"/>
              <w:rPr>
                <w:i/>
                <w:color w:val="000000"/>
                <w:sz w:val="21"/>
                <w:szCs w:val="21"/>
              </w:rPr>
            </w:pPr>
            <w:r w:rsidRPr="00333D0E">
              <w:rPr>
                <w:color w:val="000000"/>
                <w:sz w:val="21"/>
                <w:szCs w:val="21"/>
              </w:rPr>
              <w:t>Описание работ. Технические требования</w:t>
            </w:r>
          </w:p>
        </w:tc>
        <w:tc>
          <w:tcPr>
            <w:tcW w:w="3639" w:type="pct"/>
            <w:vAlign w:val="center"/>
          </w:tcPr>
          <w:p w:rsidR="00303F68" w:rsidRPr="00A549FE" w:rsidRDefault="00DA6722" w:rsidP="00E262B3">
            <w:pPr>
              <w:tabs>
                <w:tab w:val="left" w:pos="851"/>
                <w:tab w:val="num" w:pos="1418"/>
              </w:tabs>
              <w:ind w:firstLine="46"/>
              <w:jc w:val="both"/>
            </w:pPr>
            <w:r w:rsidRPr="00FE0EEB">
              <w:rPr>
                <w:iCs/>
                <w:sz w:val="21"/>
                <w:szCs w:val="21"/>
              </w:rPr>
              <w:t>Выполнить работы в соответствии с ведомостью работ</w:t>
            </w:r>
            <w:r>
              <w:rPr>
                <w:iCs/>
                <w:sz w:val="21"/>
                <w:szCs w:val="21"/>
              </w:rPr>
              <w:t xml:space="preserve"> № </w:t>
            </w:r>
            <w:r w:rsidR="00213B15">
              <w:rPr>
                <w:iCs/>
                <w:sz w:val="21"/>
                <w:szCs w:val="21"/>
              </w:rPr>
              <w:t>1</w:t>
            </w:r>
            <w:r w:rsidR="006E22DA">
              <w:rPr>
                <w:iCs/>
                <w:sz w:val="21"/>
                <w:szCs w:val="21"/>
              </w:rPr>
              <w:t>, 2</w:t>
            </w:r>
            <w:r w:rsidR="00213B15">
              <w:rPr>
                <w:iCs/>
                <w:sz w:val="21"/>
                <w:szCs w:val="21"/>
              </w:rPr>
              <w:t xml:space="preserve"> </w:t>
            </w:r>
            <w:r w:rsidRPr="00FE0EEB">
              <w:rPr>
                <w:iCs/>
                <w:sz w:val="21"/>
                <w:szCs w:val="21"/>
              </w:rPr>
              <w:t>(Приложение №</w:t>
            </w:r>
            <w:r w:rsidR="00213B15">
              <w:rPr>
                <w:iCs/>
                <w:sz w:val="21"/>
                <w:szCs w:val="21"/>
              </w:rPr>
              <w:t xml:space="preserve">1 </w:t>
            </w:r>
            <w:r w:rsidRPr="00FE0EEB">
              <w:rPr>
                <w:iCs/>
                <w:sz w:val="21"/>
                <w:szCs w:val="21"/>
              </w:rPr>
              <w:t xml:space="preserve">к ТЗ). </w:t>
            </w:r>
            <w:r w:rsidR="00303F68" w:rsidRPr="00A549FE">
              <w:t xml:space="preserve"> Работа по антикоррозионной защите должна осуществляться по проекту производства работ и графику производства работ, которые согласовываются с Заказчиком. </w:t>
            </w:r>
          </w:p>
          <w:p w:rsidR="00DA6722" w:rsidRPr="00FE0EEB" w:rsidRDefault="00DA6722" w:rsidP="00C71A55">
            <w:pPr>
              <w:pStyle w:val="Default"/>
              <w:rPr>
                <w:i/>
                <w:iCs/>
                <w:sz w:val="21"/>
                <w:szCs w:val="21"/>
              </w:rPr>
            </w:pPr>
            <w:r w:rsidRPr="00FE0EEB">
              <w:rPr>
                <w:i/>
                <w:iCs/>
                <w:sz w:val="21"/>
                <w:szCs w:val="21"/>
              </w:rPr>
              <w:lastRenderedPageBreak/>
              <w:t>Все технические решения, материалы и оборудование, используемые при выполнении работ, должны быть согласованы с Заказчиком и соответствовать Технической политике Заказчика.</w:t>
            </w:r>
          </w:p>
        </w:tc>
      </w:tr>
      <w:tr w:rsidR="00DA6722" w:rsidRPr="00333D0E" w:rsidTr="00C71A55">
        <w:trPr>
          <w:gridAfter w:val="1"/>
          <w:wAfter w:w="3" w:type="pct"/>
          <w:trHeight w:val="549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722" w:rsidRPr="00333D0E" w:rsidRDefault="00DA6722" w:rsidP="007F0E97">
            <w:pPr>
              <w:pStyle w:val="af3"/>
              <w:numPr>
                <w:ilvl w:val="1"/>
                <w:numId w:val="4"/>
              </w:numPr>
              <w:spacing w:after="0" w:line="240" w:lineRule="auto"/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722" w:rsidRPr="00333D0E" w:rsidRDefault="00DA6722" w:rsidP="007F0E97">
            <w:pPr>
              <w:pStyle w:val="Normal2"/>
              <w:jc w:val="both"/>
              <w:rPr>
                <w:i/>
                <w:color w:val="000000"/>
                <w:sz w:val="21"/>
                <w:szCs w:val="21"/>
              </w:rPr>
            </w:pPr>
            <w:r w:rsidRPr="00333D0E">
              <w:rPr>
                <w:bCs/>
                <w:sz w:val="21"/>
                <w:szCs w:val="21"/>
              </w:rPr>
              <w:t>Срок выполнения работ</w:t>
            </w:r>
          </w:p>
        </w:tc>
        <w:tc>
          <w:tcPr>
            <w:tcW w:w="3639" w:type="pct"/>
            <w:vAlign w:val="center"/>
            <w:hideMark/>
          </w:tcPr>
          <w:p w:rsidR="00DA6722" w:rsidRPr="00FE0EEB" w:rsidRDefault="00DA6722" w:rsidP="00C71A55">
            <w:pPr>
              <w:pStyle w:val="Default"/>
              <w:rPr>
                <w:i/>
                <w:sz w:val="21"/>
                <w:szCs w:val="21"/>
              </w:rPr>
            </w:pPr>
            <w:r w:rsidRPr="00FE0EEB">
              <w:rPr>
                <w:i/>
                <w:iCs/>
                <w:sz w:val="21"/>
                <w:szCs w:val="21"/>
              </w:rPr>
              <w:t xml:space="preserve">Начало: </w:t>
            </w:r>
            <w:r w:rsidR="00213B15">
              <w:rPr>
                <w:i/>
                <w:iCs/>
                <w:sz w:val="21"/>
                <w:szCs w:val="21"/>
              </w:rPr>
              <w:t xml:space="preserve">с </w:t>
            </w:r>
            <w:r w:rsidRPr="00FE0EEB">
              <w:rPr>
                <w:i/>
                <w:iCs/>
                <w:sz w:val="21"/>
                <w:szCs w:val="21"/>
              </w:rPr>
              <w:t xml:space="preserve">даты </w:t>
            </w:r>
            <w:r w:rsidR="00213B15">
              <w:rPr>
                <w:i/>
                <w:iCs/>
                <w:sz w:val="21"/>
                <w:szCs w:val="21"/>
              </w:rPr>
              <w:t>заключен</w:t>
            </w:r>
            <w:r w:rsidRPr="00FE0EEB">
              <w:rPr>
                <w:i/>
                <w:iCs/>
                <w:sz w:val="21"/>
                <w:szCs w:val="21"/>
              </w:rPr>
              <w:t xml:space="preserve">ия договора </w:t>
            </w:r>
          </w:p>
          <w:p w:rsidR="00DA6722" w:rsidRPr="00FE0EEB" w:rsidRDefault="00DA6722" w:rsidP="00C71A55">
            <w:pPr>
              <w:pStyle w:val="Default"/>
              <w:rPr>
                <w:iCs/>
                <w:sz w:val="21"/>
                <w:szCs w:val="21"/>
              </w:rPr>
            </w:pPr>
            <w:r w:rsidRPr="00FE0EEB">
              <w:rPr>
                <w:i/>
                <w:iCs/>
                <w:sz w:val="21"/>
                <w:szCs w:val="21"/>
              </w:rPr>
              <w:t xml:space="preserve">Окончание: </w:t>
            </w:r>
            <w:r w:rsidR="00213B15">
              <w:rPr>
                <w:i/>
                <w:iCs/>
                <w:sz w:val="21"/>
                <w:szCs w:val="21"/>
              </w:rPr>
              <w:t>31.10.2026г.</w:t>
            </w:r>
          </w:p>
        </w:tc>
      </w:tr>
      <w:tr w:rsidR="00DA6722" w:rsidRPr="00333D0E" w:rsidTr="00ED5C06">
        <w:trPr>
          <w:gridAfter w:val="1"/>
          <w:wAfter w:w="3" w:type="pct"/>
          <w:trHeight w:val="4528"/>
        </w:trPr>
        <w:tc>
          <w:tcPr>
            <w:tcW w:w="407" w:type="pct"/>
            <w:tcBorders>
              <w:top w:val="nil"/>
            </w:tcBorders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DA6722" w:rsidRPr="00333D0E" w:rsidRDefault="00DA6722" w:rsidP="0098725C">
            <w:pPr>
              <w:pStyle w:val="Normal2"/>
              <w:jc w:val="both"/>
              <w:rPr>
                <w:i/>
                <w:color w:val="000000"/>
                <w:sz w:val="21"/>
                <w:szCs w:val="21"/>
              </w:rPr>
            </w:pPr>
            <w:r w:rsidRPr="00333D0E">
              <w:rPr>
                <w:sz w:val="21"/>
                <w:szCs w:val="21"/>
              </w:rPr>
              <w:t>Подготовительные мероприятия</w:t>
            </w:r>
          </w:p>
        </w:tc>
        <w:tc>
          <w:tcPr>
            <w:tcW w:w="3639" w:type="pct"/>
            <w:vAlign w:val="center"/>
          </w:tcPr>
          <w:p w:rsidR="00F46F6A" w:rsidRPr="00F46F6A" w:rsidRDefault="00F46F6A" w:rsidP="00C71A55">
            <w:pPr>
              <w:pStyle w:val="Default"/>
              <w:rPr>
                <w:i/>
                <w:iCs/>
                <w:sz w:val="21"/>
                <w:szCs w:val="21"/>
              </w:rPr>
            </w:pPr>
            <w:r w:rsidRPr="00F46F6A">
              <w:rPr>
                <w:i/>
                <w:iCs/>
                <w:sz w:val="21"/>
                <w:szCs w:val="21"/>
              </w:rPr>
              <w:t>1. Подрядчик должен за 30 календарных дней до начала выполнения работ обеспечить поставку на территорию Иркутской ГЭС необходимого количества ТМЦ, с предоставл</w:t>
            </w:r>
            <w:r w:rsidR="00ED5C06">
              <w:rPr>
                <w:i/>
                <w:iCs/>
                <w:sz w:val="21"/>
                <w:szCs w:val="21"/>
              </w:rPr>
              <w:t>ением документов, согласно п.2.8</w:t>
            </w:r>
            <w:r w:rsidRPr="00F46F6A">
              <w:rPr>
                <w:i/>
                <w:iCs/>
                <w:sz w:val="21"/>
                <w:szCs w:val="21"/>
              </w:rPr>
              <w:t xml:space="preserve">. </w:t>
            </w:r>
          </w:p>
          <w:p w:rsidR="00F46F6A" w:rsidRPr="00F46F6A" w:rsidRDefault="00F46F6A" w:rsidP="00C71A55">
            <w:pPr>
              <w:pStyle w:val="Default"/>
              <w:rPr>
                <w:i/>
                <w:iCs/>
                <w:sz w:val="21"/>
                <w:szCs w:val="21"/>
              </w:rPr>
            </w:pPr>
            <w:r w:rsidRPr="00F46F6A">
              <w:rPr>
                <w:i/>
                <w:iCs/>
                <w:sz w:val="21"/>
                <w:szCs w:val="21"/>
              </w:rPr>
              <w:t xml:space="preserve">2. Подрядчик за 20 календарных дней до начала выполнения работ обязан согласовать с заказчиком проект производства работ, линейный график. </w:t>
            </w:r>
          </w:p>
          <w:p w:rsidR="00F46F6A" w:rsidRPr="00F46F6A" w:rsidRDefault="00F46F6A" w:rsidP="00C71A55">
            <w:pPr>
              <w:pStyle w:val="Default"/>
              <w:rPr>
                <w:i/>
                <w:iCs/>
                <w:sz w:val="21"/>
                <w:szCs w:val="21"/>
              </w:rPr>
            </w:pPr>
            <w:r w:rsidRPr="00F46F6A">
              <w:rPr>
                <w:i/>
                <w:iCs/>
                <w:sz w:val="21"/>
                <w:szCs w:val="21"/>
              </w:rPr>
              <w:t xml:space="preserve">3. Подрядчик за 20 календарных дней до начала выполнения работ обязан предоставить заказчику список лиц, назначенных руководителями работ, производителями работ и членами бригады, перечень машин, оборудования, инструмента и приборов для допуска на территорию заказчика. </w:t>
            </w:r>
          </w:p>
          <w:p w:rsidR="00F46F6A" w:rsidRPr="00F46F6A" w:rsidRDefault="00F46F6A" w:rsidP="00C71A55">
            <w:pPr>
              <w:pStyle w:val="Default"/>
              <w:rPr>
                <w:i/>
                <w:iCs/>
                <w:sz w:val="21"/>
                <w:szCs w:val="21"/>
              </w:rPr>
            </w:pPr>
            <w:r w:rsidRPr="00F46F6A">
              <w:rPr>
                <w:i/>
                <w:iCs/>
                <w:sz w:val="21"/>
                <w:szCs w:val="21"/>
              </w:rPr>
              <w:t xml:space="preserve">4. Подрядчик за 20 календарных дней до начала выполнения работ обязан предоставить заказчику приказ о назначении ответственных аттестованных специалистов по охране труда на весь период выполнения работ на объекте в количестве не менее 1 специалист по охране труда на каждые 50 работников, а также в количестве 1 специалиста при количестве работников менее 50 человек, с указанием зон ответственности и возложением обязанности ежедневной (не менее 2 раз в смену) проверки рабочих мест на объекте выполнения работ. </w:t>
            </w:r>
          </w:p>
          <w:p w:rsidR="00F46F6A" w:rsidRPr="00F46F6A" w:rsidRDefault="00F46F6A" w:rsidP="00C71A55">
            <w:pPr>
              <w:pStyle w:val="Default"/>
              <w:rPr>
                <w:i/>
                <w:iCs/>
                <w:sz w:val="21"/>
                <w:szCs w:val="21"/>
              </w:rPr>
            </w:pPr>
            <w:r w:rsidRPr="00F46F6A">
              <w:rPr>
                <w:i/>
                <w:iCs/>
                <w:sz w:val="21"/>
                <w:szCs w:val="21"/>
              </w:rPr>
              <w:t>5. Подрядчик до начала работ предоставляет Заказчику действующий договор со специализированной организацией, имеющей действующую разрешительную документацию с соблюдением норм законодательства на транспортирование, обезвреживание, утилизацию и размещение отходов, образующихся в результате выполнения Работ по настоящему Договору.</w:t>
            </w:r>
          </w:p>
          <w:p w:rsidR="00DA6722" w:rsidRPr="00FE0EEB" w:rsidRDefault="00F46F6A" w:rsidP="00C71A55">
            <w:pPr>
              <w:pStyle w:val="af7"/>
              <w:spacing w:after="120"/>
              <w:rPr>
                <w:sz w:val="21"/>
                <w:szCs w:val="21"/>
                <w:lang w:val="ru-RU"/>
              </w:rPr>
            </w:pPr>
            <w:r w:rsidRPr="00541F68">
              <w:rPr>
                <w:rFonts w:ascii="Times New Roman" w:eastAsiaTheme="minorHAnsi" w:hAnsi="Times New Roman" w:cs="Times New Roman"/>
                <w:i/>
                <w:iCs/>
                <w:sz w:val="21"/>
                <w:szCs w:val="21"/>
                <w:lang w:val="ru-RU" w:eastAsia="en-US"/>
              </w:rPr>
              <w:t>6. Заказчик в течение 10 рабочих дней с даты подписания договора сообщает подрядчику перечень лиц, уполномоченных выступать от имени заказчика, осуществлять контроль за качеством и технологией выполнения работ, производить приемку выполненных работ.</w:t>
            </w:r>
          </w:p>
        </w:tc>
      </w:tr>
      <w:tr w:rsidR="00DA6722" w:rsidRPr="00333D0E" w:rsidTr="00ED5C06">
        <w:trPr>
          <w:gridAfter w:val="1"/>
          <w:wAfter w:w="3" w:type="pct"/>
          <w:trHeight w:val="1056"/>
        </w:trPr>
        <w:tc>
          <w:tcPr>
            <w:tcW w:w="407" w:type="pct"/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DA6722" w:rsidRPr="00333D0E" w:rsidRDefault="00DA6722" w:rsidP="00C71A55">
            <w:pPr>
              <w:pStyle w:val="Normal2"/>
              <w:rPr>
                <w:bCs/>
                <w:i/>
                <w:color w:val="000000"/>
                <w:sz w:val="21"/>
                <w:szCs w:val="21"/>
              </w:rPr>
            </w:pPr>
            <w:r w:rsidRPr="00333D0E">
              <w:rPr>
                <w:sz w:val="21"/>
                <w:szCs w:val="21"/>
              </w:rPr>
              <w:t>Необходимость организации постоянного или временного участка подрядной организации</w:t>
            </w:r>
          </w:p>
        </w:tc>
        <w:tc>
          <w:tcPr>
            <w:tcW w:w="3639" w:type="pct"/>
            <w:shd w:val="clear" w:color="auto" w:fill="auto"/>
            <w:vAlign w:val="center"/>
          </w:tcPr>
          <w:p w:rsidR="00DA6722" w:rsidRPr="00C71A55" w:rsidRDefault="00DA6722" w:rsidP="00C71A55">
            <w:pPr>
              <w:rPr>
                <w:iCs/>
                <w:sz w:val="21"/>
                <w:szCs w:val="21"/>
                <w:lang w:val="ru-RU"/>
              </w:rPr>
            </w:pPr>
            <w:r w:rsidRPr="00801AE5">
              <w:rPr>
                <w:iCs/>
                <w:sz w:val="21"/>
                <w:szCs w:val="21"/>
                <w:lang w:val="ru-RU"/>
              </w:rPr>
              <w:t>Не требуется</w:t>
            </w:r>
          </w:p>
        </w:tc>
      </w:tr>
      <w:tr w:rsidR="00DA6722" w:rsidRPr="00333D0E" w:rsidTr="00303F68">
        <w:trPr>
          <w:gridAfter w:val="1"/>
          <w:wAfter w:w="3" w:type="pct"/>
          <w:trHeight w:val="138"/>
        </w:trPr>
        <w:tc>
          <w:tcPr>
            <w:tcW w:w="407" w:type="pct"/>
            <w:tcBorders>
              <w:top w:val="nil"/>
            </w:tcBorders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DA6722" w:rsidRPr="00333D0E" w:rsidRDefault="00DA6722" w:rsidP="002C4465">
            <w:pPr>
              <w:pStyle w:val="Normal2"/>
              <w:jc w:val="both"/>
              <w:rPr>
                <w:i/>
                <w:color w:val="000000"/>
                <w:sz w:val="21"/>
                <w:szCs w:val="21"/>
              </w:rPr>
            </w:pPr>
            <w:r w:rsidRPr="00333D0E">
              <w:rPr>
                <w:sz w:val="21"/>
                <w:szCs w:val="21"/>
              </w:rPr>
              <w:t>Технический контроль и техническая отчетность</w:t>
            </w:r>
          </w:p>
        </w:tc>
        <w:tc>
          <w:tcPr>
            <w:tcW w:w="3639" w:type="pct"/>
            <w:vAlign w:val="center"/>
          </w:tcPr>
          <w:p w:rsidR="00DA6722" w:rsidRPr="003D16B6" w:rsidRDefault="00DA6722" w:rsidP="00C71A55">
            <w:pPr>
              <w:pStyle w:val="Default"/>
              <w:rPr>
                <w:i/>
                <w:color w:val="auto"/>
                <w:sz w:val="21"/>
                <w:szCs w:val="21"/>
              </w:rPr>
            </w:pPr>
            <w:r w:rsidRPr="003D16B6">
              <w:rPr>
                <w:i/>
                <w:color w:val="auto"/>
                <w:sz w:val="21"/>
                <w:szCs w:val="21"/>
              </w:rPr>
              <w:t xml:space="preserve">1. В процессе выполнения работ подрядчик предоставляет заказчику </w:t>
            </w:r>
            <w:r w:rsidRPr="003D16B6">
              <w:rPr>
                <w:i/>
                <w:iCs/>
                <w:color w:val="auto"/>
                <w:sz w:val="21"/>
                <w:szCs w:val="21"/>
              </w:rPr>
              <w:t xml:space="preserve">отремонтированные узлы и оборудование, входящее в состав объекта, </w:t>
            </w:r>
            <w:r w:rsidRPr="003D16B6">
              <w:rPr>
                <w:i/>
                <w:color w:val="auto"/>
                <w:sz w:val="21"/>
                <w:szCs w:val="21"/>
              </w:rPr>
              <w:t xml:space="preserve">для проведения приёмки в установленном заказчиком порядке. </w:t>
            </w:r>
          </w:p>
          <w:p w:rsidR="00DA6722" w:rsidRPr="003D16B6" w:rsidRDefault="00DA6722" w:rsidP="00C71A55">
            <w:pPr>
              <w:pStyle w:val="Default"/>
              <w:rPr>
                <w:i/>
                <w:color w:val="auto"/>
                <w:sz w:val="21"/>
                <w:szCs w:val="21"/>
              </w:rPr>
            </w:pPr>
            <w:r w:rsidRPr="003D16B6">
              <w:rPr>
                <w:i/>
                <w:color w:val="auto"/>
                <w:sz w:val="21"/>
                <w:szCs w:val="21"/>
              </w:rPr>
              <w:t xml:space="preserve">2. Подрядчик совместно с заказчиком осуществляет контроль качества оборудования, материалов и деталей при передаче их для выполнения работ. </w:t>
            </w:r>
          </w:p>
          <w:p w:rsidR="00DA6722" w:rsidRPr="003D16B6" w:rsidRDefault="00DA6722" w:rsidP="00C71A55">
            <w:pPr>
              <w:pStyle w:val="Default"/>
              <w:rPr>
                <w:i/>
                <w:iCs/>
                <w:color w:val="auto"/>
                <w:sz w:val="21"/>
                <w:szCs w:val="21"/>
              </w:rPr>
            </w:pPr>
            <w:r w:rsidRPr="003D16B6">
              <w:rPr>
                <w:i/>
                <w:iCs/>
                <w:color w:val="auto"/>
                <w:sz w:val="21"/>
                <w:szCs w:val="21"/>
              </w:rPr>
              <w:t xml:space="preserve">В процессе выполнения работ подрядчик обязан предоставить заказчику исполнительную документацию </w:t>
            </w:r>
            <w:r w:rsidR="003D16B6" w:rsidRPr="003D16B6">
              <w:rPr>
                <w:i/>
                <w:iCs/>
                <w:color w:val="auto"/>
                <w:sz w:val="21"/>
                <w:szCs w:val="21"/>
              </w:rPr>
              <w:t>в следующем составе:</w:t>
            </w:r>
          </w:p>
          <w:p w:rsidR="003D16B6" w:rsidRPr="003D16B6" w:rsidRDefault="003D16B6" w:rsidP="00C71A55">
            <w:pPr>
              <w:pStyle w:val="af3"/>
              <w:numPr>
                <w:ilvl w:val="0"/>
                <w:numId w:val="24"/>
              </w:numPr>
              <w:spacing w:after="0" w:line="240" w:lineRule="auto"/>
              <w:ind w:left="0" w:firstLine="39"/>
              <w:rPr>
                <w:sz w:val="21"/>
                <w:szCs w:val="21"/>
              </w:rPr>
            </w:pPr>
            <w:r w:rsidRPr="003D16B6">
              <w:rPr>
                <w:sz w:val="21"/>
                <w:szCs w:val="21"/>
              </w:rPr>
              <w:t>Акт предремонтного обследования;</w:t>
            </w:r>
          </w:p>
          <w:p w:rsidR="003D16B6" w:rsidRPr="003D16B6" w:rsidRDefault="003D16B6" w:rsidP="00C71A55">
            <w:pPr>
              <w:pStyle w:val="af3"/>
              <w:numPr>
                <w:ilvl w:val="0"/>
                <w:numId w:val="24"/>
              </w:numPr>
              <w:spacing w:after="0" w:line="240" w:lineRule="auto"/>
              <w:ind w:left="0" w:firstLine="39"/>
              <w:rPr>
                <w:sz w:val="21"/>
                <w:szCs w:val="21"/>
              </w:rPr>
            </w:pPr>
            <w:r w:rsidRPr="003D16B6">
              <w:rPr>
                <w:sz w:val="21"/>
                <w:szCs w:val="21"/>
              </w:rPr>
              <w:t>Акт готовности объекта к ремонту;</w:t>
            </w:r>
          </w:p>
          <w:p w:rsidR="003D16B6" w:rsidRPr="003D16B6" w:rsidRDefault="003D16B6" w:rsidP="00C71A55">
            <w:pPr>
              <w:pStyle w:val="af3"/>
              <w:numPr>
                <w:ilvl w:val="0"/>
                <w:numId w:val="24"/>
              </w:numPr>
              <w:spacing w:after="0" w:line="240" w:lineRule="auto"/>
              <w:ind w:left="0" w:firstLine="39"/>
              <w:rPr>
                <w:sz w:val="21"/>
                <w:szCs w:val="21"/>
              </w:rPr>
            </w:pPr>
            <w:r w:rsidRPr="003D16B6">
              <w:rPr>
                <w:sz w:val="21"/>
                <w:szCs w:val="21"/>
              </w:rPr>
              <w:t>Акты скрытых работ;</w:t>
            </w:r>
          </w:p>
          <w:p w:rsidR="003D16B6" w:rsidRPr="003D16B6" w:rsidRDefault="003D16B6" w:rsidP="00C71A55">
            <w:pPr>
              <w:pStyle w:val="af3"/>
              <w:numPr>
                <w:ilvl w:val="0"/>
                <w:numId w:val="24"/>
              </w:numPr>
              <w:spacing w:after="0" w:line="240" w:lineRule="auto"/>
              <w:ind w:left="0" w:firstLine="39"/>
              <w:rPr>
                <w:sz w:val="21"/>
                <w:szCs w:val="21"/>
              </w:rPr>
            </w:pPr>
            <w:r w:rsidRPr="003D16B6">
              <w:rPr>
                <w:sz w:val="21"/>
                <w:szCs w:val="21"/>
              </w:rPr>
              <w:t>Акт приёмки из ремонта;</w:t>
            </w:r>
          </w:p>
          <w:p w:rsidR="003D16B6" w:rsidRPr="003D16B6" w:rsidRDefault="003D16B6" w:rsidP="00C71A55">
            <w:pPr>
              <w:pStyle w:val="af3"/>
              <w:numPr>
                <w:ilvl w:val="0"/>
                <w:numId w:val="24"/>
              </w:numPr>
              <w:spacing w:after="0" w:line="240" w:lineRule="auto"/>
              <w:ind w:left="0" w:firstLine="39"/>
              <w:rPr>
                <w:sz w:val="21"/>
                <w:szCs w:val="21"/>
              </w:rPr>
            </w:pPr>
            <w:r w:rsidRPr="003D16B6">
              <w:rPr>
                <w:sz w:val="21"/>
                <w:szCs w:val="21"/>
              </w:rPr>
              <w:t>Акт выполненных работ;</w:t>
            </w:r>
          </w:p>
          <w:p w:rsidR="003D16B6" w:rsidRPr="003D16B6" w:rsidRDefault="003D16B6" w:rsidP="00C71A55">
            <w:pPr>
              <w:pStyle w:val="af3"/>
              <w:numPr>
                <w:ilvl w:val="0"/>
                <w:numId w:val="24"/>
              </w:numPr>
              <w:spacing w:after="0" w:line="240" w:lineRule="auto"/>
              <w:ind w:left="0" w:firstLine="39"/>
              <w:rPr>
                <w:sz w:val="21"/>
                <w:szCs w:val="21"/>
              </w:rPr>
            </w:pPr>
            <w:r w:rsidRPr="003D16B6">
              <w:rPr>
                <w:sz w:val="21"/>
                <w:szCs w:val="21"/>
              </w:rPr>
              <w:t>Журнал производства работ;</w:t>
            </w:r>
          </w:p>
          <w:p w:rsidR="003D16B6" w:rsidRPr="003D16B6" w:rsidRDefault="003D16B6" w:rsidP="00C71A55">
            <w:pPr>
              <w:pStyle w:val="af3"/>
              <w:numPr>
                <w:ilvl w:val="0"/>
                <w:numId w:val="24"/>
              </w:numPr>
              <w:spacing w:after="0" w:line="240" w:lineRule="auto"/>
              <w:ind w:left="0" w:firstLine="39"/>
              <w:rPr>
                <w:sz w:val="21"/>
                <w:szCs w:val="21"/>
              </w:rPr>
            </w:pPr>
            <w:r w:rsidRPr="003D16B6">
              <w:rPr>
                <w:sz w:val="21"/>
                <w:szCs w:val="21"/>
              </w:rPr>
              <w:t>Сертификаты соответствия на материалы;</w:t>
            </w:r>
          </w:p>
          <w:p w:rsidR="003D16B6" w:rsidRPr="003D16B6" w:rsidRDefault="003D16B6" w:rsidP="00C71A55">
            <w:pPr>
              <w:pStyle w:val="af3"/>
              <w:numPr>
                <w:ilvl w:val="0"/>
                <w:numId w:val="24"/>
              </w:numPr>
              <w:spacing w:after="0" w:line="240" w:lineRule="auto"/>
              <w:ind w:left="0" w:firstLine="39"/>
              <w:rPr>
                <w:sz w:val="21"/>
                <w:szCs w:val="21"/>
              </w:rPr>
            </w:pPr>
            <w:r w:rsidRPr="003D16B6">
              <w:rPr>
                <w:sz w:val="21"/>
                <w:szCs w:val="21"/>
              </w:rPr>
              <w:t>Фотографии в электронном виде и на бумаге.</w:t>
            </w:r>
          </w:p>
          <w:p w:rsidR="00DA6722" w:rsidRDefault="003D16B6" w:rsidP="00C71A55">
            <w:pPr>
              <w:pStyle w:val="af3"/>
              <w:numPr>
                <w:ilvl w:val="0"/>
                <w:numId w:val="24"/>
              </w:numPr>
              <w:spacing w:after="0" w:line="240" w:lineRule="auto"/>
              <w:ind w:left="0" w:firstLine="39"/>
              <w:rPr>
                <w:sz w:val="21"/>
                <w:szCs w:val="21"/>
              </w:rPr>
            </w:pPr>
            <w:r w:rsidRPr="003D16B6">
              <w:rPr>
                <w:sz w:val="21"/>
                <w:szCs w:val="21"/>
              </w:rPr>
              <w:lastRenderedPageBreak/>
              <w:t>Справка о количестве отходов, вывезенных с места производства работ на полигон для захоронения.</w:t>
            </w:r>
          </w:p>
          <w:p w:rsidR="00303F68" w:rsidRPr="003D16B6" w:rsidRDefault="00303F68" w:rsidP="00303F68">
            <w:pPr>
              <w:pStyle w:val="af3"/>
              <w:spacing w:after="0" w:line="240" w:lineRule="auto"/>
              <w:ind w:left="39"/>
              <w:rPr>
                <w:sz w:val="21"/>
                <w:szCs w:val="21"/>
              </w:rPr>
            </w:pPr>
          </w:p>
        </w:tc>
      </w:tr>
      <w:tr w:rsidR="00DA6722" w:rsidRPr="00333D0E" w:rsidTr="00ED5C06">
        <w:trPr>
          <w:gridAfter w:val="1"/>
          <w:wAfter w:w="3" w:type="pct"/>
          <w:trHeight w:val="2455"/>
        </w:trPr>
        <w:tc>
          <w:tcPr>
            <w:tcW w:w="407" w:type="pct"/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DA6722" w:rsidRPr="00333D0E" w:rsidRDefault="00DA6722" w:rsidP="002C4465">
            <w:pPr>
              <w:pStyle w:val="Normal2"/>
              <w:jc w:val="both"/>
              <w:rPr>
                <w:i/>
                <w:color w:val="000000"/>
                <w:sz w:val="21"/>
                <w:szCs w:val="21"/>
              </w:rPr>
            </w:pPr>
            <w:r w:rsidRPr="00333D0E">
              <w:rPr>
                <w:bCs/>
                <w:sz w:val="21"/>
                <w:szCs w:val="21"/>
              </w:rPr>
              <w:t>ТМЦ для выполнения работ. Документация, поставляемая с оборудованием, материалами – паспорта, спецификации, чертежи, сертификаты</w:t>
            </w:r>
          </w:p>
        </w:tc>
        <w:tc>
          <w:tcPr>
            <w:tcW w:w="3639" w:type="pct"/>
            <w:vAlign w:val="center"/>
          </w:tcPr>
          <w:p w:rsidR="00DA6722" w:rsidRPr="00A66622" w:rsidRDefault="00DA6722" w:rsidP="00C71A55">
            <w:pPr>
              <w:pStyle w:val="Default"/>
              <w:rPr>
                <w:color w:val="auto"/>
                <w:sz w:val="21"/>
                <w:szCs w:val="21"/>
              </w:rPr>
            </w:pPr>
            <w:r w:rsidRPr="00A66622">
              <w:rPr>
                <w:i/>
                <w:iCs/>
                <w:color w:val="auto"/>
                <w:sz w:val="21"/>
                <w:szCs w:val="21"/>
              </w:rPr>
              <w:t>1. Работы выполняются иждивением подрядчика</w:t>
            </w:r>
            <w:r w:rsidR="00A66622" w:rsidRPr="00A66622">
              <w:rPr>
                <w:i/>
                <w:iCs/>
                <w:color w:val="auto"/>
                <w:sz w:val="21"/>
                <w:szCs w:val="21"/>
              </w:rPr>
              <w:t>.</w:t>
            </w:r>
          </w:p>
          <w:p w:rsidR="00DA6722" w:rsidRPr="007F0E97" w:rsidRDefault="00DA6722" w:rsidP="00C71A55">
            <w:pPr>
              <w:pStyle w:val="Default"/>
              <w:rPr>
                <w:color w:val="auto"/>
                <w:sz w:val="21"/>
                <w:szCs w:val="21"/>
              </w:rPr>
            </w:pPr>
            <w:r w:rsidRPr="007F0E97">
              <w:rPr>
                <w:i/>
                <w:iCs/>
                <w:color w:val="auto"/>
                <w:sz w:val="21"/>
                <w:szCs w:val="21"/>
              </w:rPr>
              <w:t xml:space="preserve">2. Подрядчик должен осуществлять приемку, хранение, расконсервацию и входной контроль оборудования, материалов и деталей, необходимых для проведения работ. </w:t>
            </w:r>
          </w:p>
          <w:p w:rsidR="00DA6722" w:rsidRPr="007F0E97" w:rsidRDefault="00DA6722" w:rsidP="00C71A55">
            <w:pPr>
              <w:pStyle w:val="Default"/>
              <w:rPr>
                <w:color w:val="auto"/>
                <w:sz w:val="21"/>
                <w:szCs w:val="21"/>
              </w:rPr>
            </w:pPr>
            <w:r w:rsidRPr="007F0E97">
              <w:rPr>
                <w:i/>
                <w:iCs/>
                <w:color w:val="auto"/>
                <w:sz w:val="21"/>
                <w:szCs w:val="21"/>
              </w:rPr>
              <w:t xml:space="preserve">3. На ТМЦ, наличие которых обеспечивает подрядчик, должны быть предоставлены следующие документы (но не ограничиваясь): </w:t>
            </w:r>
          </w:p>
          <w:p w:rsidR="00DA6722" w:rsidRPr="007F0E97" w:rsidRDefault="00DA6722" w:rsidP="00C71A55">
            <w:pPr>
              <w:pStyle w:val="Default"/>
              <w:rPr>
                <w:color w:val="auto"/>
                <w:sz w:val="21"/>
                <w:szCs w:val="21"/>
              </w:rPr>
            </w:pPr>
            <w:r w:rsidRPr="007F0E97">
              <w:rPr>
                <w:i/>
                <w:iCs/>
                <w:color w:val="auto"/>
                <w:sz w:val="21"/>
                <w:szCs w:val="21"/>
              </w:rPr>
              <w:t xml:space="preserve">– сертификаты соответствия продукции требованиям Технических регламентов РФ и/или Таможенного союза, ГОСТ; </w:t>
            </w:r>
          </w:p>
          <w:p w:rsidR="00DA6722" w:rsidRPr="007F0E97" w:rsidRDefault="00DA6722" w:rsidP="00C71A55">
            <w:pPr>
              <w:pStyle w:val="Default"/>
              <w:rPr>
                <w:color w:val="auto"/>
                <w:sz w:val="21"/>
                <w:szCs w:val="21"/>
              </w:rPr>
            </w:pPr>
            <w:r w:rsidRPr="007F0E97">
              <w:rPr>
                <w:i/>
                <w:iCs/>
                <w:color w:val="auto"/>
                <w:sz w:val="21"/>
                <w:szCs w:val="21"/>
              </w:rPr>
              <w:t xml:space="preserve">– паспорта изделий, с установленным сроком службы; </w:t>
            </w:r>
          </w:p>
          <w:p w:rsidR="00DA6722" w:rsidRPr="007F0E97" w:rsidRDefault="00DA6722" w:rsidP="00C71A55">
            <w:pPr>
              <w:pStyle w:val="Default"/>
              <w:rPr>
                <w:color w:val="auto"/>
                <w:sz w:val="21"/>
                <w:szCs w:val="21"/>
              </w:rPr>
            </w:pPr>
            <w:r w:rsidRPr="007F0E97">
              <w:rPr>
                <w:i/>
                <w:iCs/>
                <w:color w:val="auto"/>
                <w:sz w:val="21"/>
                <w:szCs w:val="21"/>
              </w:rPr>
              <w:t xml:space="preserve">– гигиенический сертификат соответствия; </w:t>
            </w:r>
          </w:p>
          <w:p w:rsidR="00DA6722" w:rsidRPr="00541F68" w:rsidRDefault="00DA6722" w:rsidP="00C71A55">
            <w:pPr>
              <w:pStyle w:val="Default"/>
              <w:rPr>
                <w:color w:val="FF0000"/>
                <w:sz w:val="21"/>
                <w:szCs w:val="21"/>
              </w:rPr>
            </w:pPr>
            <w:r w:rsidRPr="007F0E97">
              <w:rPr>
                <w:i/>
                <w:iCs/>
                <w:color w:val="auto"/>
                <w:sz w:val="21"/>
                <w:szCs w:val="21"/>
              </w:rPr>
              <w:t xml:space="preserve">– сертификат (декларация) пожарной безопасности в соответствии с Федеральным законом от 22.07.2008 № 123-ФЗ «Технический регламент о требованиях пожарной безопасности»; </w:t>
            </w:r>
            <w:r w:rsidRPr="007F0E97">
              <w:rPr>
                <w:iCs/>
                <w:color w:val="auto"/>
                <w:sz w:val="21"/>
                <w:szCs w:val="21"/>
              </w:rPr>
              <w:t xml:space="preserve"> </w:t>
            </w:r>
          </w:p>
        </w:tc>
      </w:tr>
      <w:tr w:rsidR="00DA6722" w:rsidRPr="00333D0E" w:rsidTr="00ED5C06">
        <w:trPr>
          <w:gridAfter w:val="1"/>
          <w:wAfter w:w="3" w:type="pct"/>
          <w:trHeight w:val="1978"/>
        </w:trPr>
        <w:tc>
          <w:tcPr>
            <w:tcW w:w="407" w:type="pct"/>
            <w:tcBorders>
              <w:top w:val="nil"/>
            </w:tcBorders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DA6722" w:rsidRPr="00333D0E" w:rsidRDefault="00DA6722" w:rsidP="002C4465">
            <w:pPr>
              <w:pStyle w:val="Normal2"/>
              <w:jc w:val="both"/>
              <w:rPr>
                <w:i/>
                <w:color w:val="000000"/>
                <w:sz w:val="21"/>
                <w:szCs w:val="21"/>
              </w:rPr>
            </w:pPr>
            <w:r w:rsidRPr="00333D0E">
              <w:rPr>
                <w:bCs/>
                <w:sz w:val="21"/>
                <w:szCs w:val="21"/>
              </w:rPr>
              <w:t>Соблюдение требований нормативных документов</w:t>
            </w:r>
          </w:p>
        </w:tc>
        <w:tc>
          <w:tcPr>
            <w:tcW w:w="3639" w:type="pct"/>
            <w:vAlign w:val="center"/>
          </w:tcPr>
          <w:p w:rsidR="00DA6722" w:rsidRPr="00A66622" w:rsidRDefault="00DA6722" w:rsidP="00C71A55">
            <w:pPr>
              <w:pStyle w:val="Default"/>
              <w:rPr>
                <w:i/>
                <w:iCs/>
                <w:color w:val="auto"/>
                <w:sz w:val="21"/>
                <w:szCs w:val="21"/>
              </w:rPr>
            </w:pPr>
            <w:r w:rsidRPr="00A66622">
              <w:rPr>
                <w:i/>
                <w:iCs/>
                <w:color w:val="auto"/>
                <w:sz w:val="21"/>
                <w:szCs w:val="21"/>
              </w:rPr>
              <w:t>При производстве работ подрядчик должен соблюдать требования нормативных документов</w:t>
            </w:r>
            <w:r w:rsidR="00A66622" w:rsidRPr="00A66622">
              <w:rPr>
                <w:i/>
                <w:iCs/>
                <w:color w:val="auto"/>
                <w:sz w:val="21"/>
                <w:szCs w:val="21"/>
              </w:rPr>
              <w:t>:</w:t>
            </w:r>
          </w:p>
          <w:p w:rsidR="00A66622" w:rsidRPr="00A66622" w:rsidRDefault="00A66622" w:rsidP="00C71A55">
            <w:pPr>
              <w:pStyle w:val="19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bCs/>
                <w:i/>
                <w:iCs/>
                <w:sz w:val="21"/>
                <w:szCs w:val="21"/>
              </w:rPr>
              <w:t xml:space="preserve">Правила по охране труда при эксплуатации электроустановок Пр. №903н от 15.12.2020;  </w:t>
            </w:r>
          </w:p>
          <w:p w:rsidR="00A66622" w:rsidRPr="00A66622" w:rsidRDefault="00A66622" w:rsidP="00C71A55">
            <w:pPr>
              <w:pStyle w:val="19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>Правил противопожарного режима в Российской Федерации;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 xml:space="preserve">Межотраслевых правил по охране труда при работе на высоте Пр. №782н от 16.11.2020; </w:t>
            </w:r>
            <w:r w:rsidRPr="00A66622">
              <w:rPr>
                <w:rFonts w:eastAsia="Times New Roman"/>
                <w:bCs/>
                <w:i/>
                <w:iCs/>
                <w:sz w:val="21"/>
                <w:szCs w:val="21"/>
                <w:lang w:eastAsia="en-US"/>
              </w:rPr>
              <w:t xml:space="preserve"> 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>Правила по охране труда при выполнении окрасочных работ Пр. № 849н от 02.12.2020;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>Правил по охране труда при работе с инструментом и приспособлениями Пр.835н от 27.11.2020.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 xml:space="preserve">Правила по охране труда при размещении, монтаже, техническом обслуживании и ремонте технологического оборудования Пр. № 833н от 27.11.2020; 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 xml:space="preserve">Федерального закона РФ от 10.01.2002 № 7-ФЗ «Об охране окружающей среды»; 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 xml:space="preserve">Федерального закона РФ от 24.06.1998 № 89-Ф3 «Об отходах производства и потребления»; 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 xml:space="preserve">Федерального закона РФ от 04.05.1999 № 96-ФЗ «Об охране атмосферного воздуха»; 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 xml:space="preserve">Водного кодекса РФ от 03.06.2006 № 74-ФЗ; 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</w:rPr>
              <w:t>РД ГМ-01-02;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  <w:lang w:val="en-US"/>
              </w:rPr>
              <w:t>ISO 8501-1</w:t>
            </w:r>
            <w:r w:rsidRPr="00A66622">
              <w:rPr>
                <w:i/>
                <w:iCs/>
                <w:sz w:val="21"/>
                <w:szCs w:val="21"/>
              </w:rPr>
              <w:t>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  <w:lang w:val="en-US"/>
              </w:rPr>
              <w:t>ISO 8501-</w:t>
            </w:r>
            <w:r w:rsidRPr="00A66622">
              <w:rPr>
                <w:i/>
                <w:iCs/>
                <w:sz w:val="21"/>
                <w:szCs w:val="21"/>
              </w:rPr>
              <w:t>2;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  <w:lang w:val="en-US"/>
              </w:rPr>
              <w:t>ISO 8501-</w:t>
            </w:r>
            <w:r w:rsidRPr="00A66622">
              <w:rPr>
                <w:i/>
                <w:iCs/>
                <w:sz w:val="21"/>
                <w:szCs w:val="21"/>
              </w:rPr>
              <w:t>3;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  <w:lang w:val="en-US"/>
              </w:rPr>
              <w:t>ISO 850</w:t>
            </w:r>
            <w:r w:rsidRPr="00A66622">
              <w:rPr>
                <w:i/>
                <w:iCs/>
                <w:sz w:val="21"/>
                <w:szCs w:val="21"/>
              </w:rPr>
              <w:t>2</w:t>
            </w:r>
            <w:r w:rsidRPr="00A66622">
              <w:rPr>
                <w:i/>
                <w:iCs/>
                <w:sz w:val="21"/>
                <w:szCs w:val="21"/>
                <w:lang w:val="en-US"/>
              </w:rPr>
              <w:t>-</w:t>
            </w:r>
            <w:r w:rsidRPr="00A66622">
              <w:rPr>
                <w:i/>
                <w:iCs/>
                <w:sz w:val="21"/>
                <w:szCs w:val="21"/>
              </w:rPr>
              <w:t>4;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  <w:lang w:val="en-US"/>
              </w:rPr>
              <w:t xml:space="preserve">ISO </w:t>
            </w:r>
            <w:r w:rsidRPr="00A66622">
              <w:rPr>
                <w:i/>
                <w:iCs/>
                <w:sz w:val="21"/>
                <w:szCs w:val="21"/>
              </w:rPr>
              <w:t>2808;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  <w:lang w:val="en-US"/>
              </w:rPr>
              <w:t xml:space="preserve">ISO </w:t>
            </w:r>
            <w:r w:rsidRPr="00A66622">
              <w:rPr>
                <w:i/>
                <w:iCs/>
                <w:sz w:val="21"/>
                <w:szCs w:val="21"/>
              </w:rPr>
              <w:t>19840;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  <w:lang w:val="en-US"/>
              </w:rPr>
              <w:t xml:space="preserve">ISO </w:t>
            </w:r>
            <w:r w:rsidRPr="00A66622">
              <w:rPr>
                <w:i/>
                <w:iCs/>
                <w:sz w:val="21"/>
                <w:szCs w:val="21"/>
              </w:rPr>
              <w:t>2409;</w:t>
            </w:r>
          </w:p>
          <w:p w:rsidR="00A66622" w:rsidRPr="00A66622" w:rsidRDefault="00A66622" w:rsidP="00C71A55">
            <w:pPr>
              <w:pStyle w:val="1a"/>
              <w:widowControl w:val="0"/>
              <w:numPr>
                <w:ilvl w:val="0"/>
                <w:numId w:val="23"/>
              </w:numPr>
              <w:tabs>
                <w:tab w:val="left" w:pos="322"/>
                <w:tab w:val="left" w:pos="709"/>
              </w:tabs>
              <w:ind w:left="0" w:firstLine="0"/>
              <w:rPr>
                <w:i/>
                <w:iCs/>
                <w:sz w:val="21"/>
                <w:szCs w:val="21"/>
              </w:rPr>
            </w:pPr>
            <w:r w:rsidRPr="00A66622">
              <w:rPr>
                <w:i/>
                <w:iCs/>
                <w:sz w:val="21"/>
                <w:szCs w:val="21"/>
                <w:lang w:val="en-US"/>
              </w:rPr>
              <w:t>ASTMO 3359.</w:t>
            </w:r>
          </w:p>
        </w:tc>
      </w:tr>
      <w:tr w:rsidR="00DA6722" w:rsidRPr="00333D0E" w:rsidTr="00801AE5">
        <w:trPr>
          <w:gridAfter w:val="1"/>
          <w:wAfter w:w="3" w:type="pct"/>
          <w:trHeight w:val="20"/>
        </w:trPr>
        <w:tc>
          <w:tcPr>
            <w:tcW w:w="407" w:type="pct"/>
            <w:tcBorders>
              <w:top w:val="nil"/>
            </w:tcBorders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nil"/>
            </w:tcBorders>
            <w:shd w:val="clear" w:color="auto" w:fill="auto"/>
            <w:vAlign w:val="center"/>
          </w:tcPr>
          <w:p w:rsidR="00DA6722" w:rsidRPr="00333D0E" w:rsidRDefault="00DA6722" w:rsidP="002C4465">
            <w:pPr>
              <w:pStyle w:val="Normal2"/>
              <w:jc w:val="both"/>
              <w:rPr>
                <w:bCs/>
                <w:sz w:val="21"/>
                <w:szCs w:val="21"/>
              </w:rPr>
            </w:pPr>
            <w:r w:rsidRPr="00333D0E">
              <w:rPr>
                <w:bCs/>
                <w:sz w:val="21"/>
                <w:szCs w:val="21"/>
              </w:rPr>
              <w:t>Условия окончания работ</w:t>
            </w:r>
          </w:p>
        </w:tc>
        <w:tc>
          <w:tcPr>
            <w:tcW w:w="3639" w:type="pct"/>
            <w:tcBorders>
              <w:top w:val="nil"/>
            </w:tcBorders>
            <w:shd w:val="clear" w:color="auto" w:fill="auto"/>
            <w:vAlign w:val="center"/>
          </w:tcPr>
          <w:p w:rsidR="00DA6722" w:rsidRPr="00A66622" w:rsidRDefault="00DA6722" w:rsidP="008A6990">
            <w:pPr>
              <w:rPr>
                <w:sz w:val="21"/>
                <w:szCs w:val="21"/>
                <w:lang w:val="ru-RU"/>
              </w:rPr>
            </w:pPr>
            <w:r w:rsidRPr="00A66622">
              <w:rPr>
                <w:sz w:val="21"/>
                <w:szCs w:val="21"/>
                <w:lang w:val="ru-RU"/>
              </w:rPr>
              <w:t>Условиями окончания работ в полном объеме являются:</w:t>
            </w:r>
          </w:p>
          <w:p w:rsidR="00A66622" w:rsidRPr="00A66622" w:rsidRDefault="00DA6722" w:rsidP="00A66622">
            <w:pPr>
              <w:jc w:val="both"/>
              <w:rPr>
                <w:sz w:val="21"/>
                <w:szCs w:val="21"/>
                <w:lang w:val="ru-RU"/>
              </w:rPr>
            </w:pPr>
            <w:r w:rsidRPr="00A66622">
              <w:rPr>
                <w:sz w:val="21"/>
                <w:szCs w:val="21"/>
                <w:lang w:val="ru-RU"/>
              </w:rPr>
              <w:t>1. Выполнение работ в полном объеме в соответствии с п. 2.1 ТЗ, с подписанием акта о приемке выполненных (законченных) работ</w:t>
            </w:r>
            <w:r w:rsidR="00A66622" w:rsidRPr="00A66622">
              <w:rPr>
                <w:sz w:val="21"/>
                <w:szCs w:val="21"/>
                <w:lang w:val="ru-RU"/>
              </w:rPr>
              <w:t>.</w:t>
            </w:r>
          </w:p>
          <w:p w:rsidR="00DA6722" w:rsidRPr="00A66622" w:rsidRDefault="00DA6722" w:rsidP="00371F79">
            <w:pPr>
              <w:rPr>
                <w:sz w:val="21"/>
                <w:szCs w:val="21"/>
                <w:lang w:val="ru-RU"/>
              </w:rPr>
            </w:pPr>
            <w:r w:rsidRPr="00A66622">
              <w:rPr>
                <w:sz w:val="21"/>
                <w:szCs w:val="21"/>
                <w:lang w:val="ru-RU"/>
              </w:rPr>
              <w:t xml:space="preserve">2. Предоставление подрядчиком заказчику полного пакета исполнительной документации в соответствии с </w:t>
            </w:r>
            <w:r w:rsidR="00A66622" w:rsidRPr="00A66622">
              <w:rPr>
                <w:sz w:val="21"/>
                <w:szCs w:val="21"/>
                <w:lang w:val="ru-RU"/>
              </w:rPr>
              <w:t>п. 2.</w:t>
            </w:r>
            <w:r w:rsidR="00371F79">
              <w:rPr>
                <w:sz w:val="21"/>
                <w:szCs w:val="21"/>
                <w:lang w:val="ru-RU"/>
              </w:rPr>
              <w:t>5</w:t>
            </w:r>
            <w:r w:rsidR="00A66622" w:rsidRPr="00A66622">
              <w:rPr>
                <w:sz w:val="21"/>
                <w:szCs w:val="21"/>
                <w:lang w:val="ru-RU"/>
              </w:rPr>
              <w:t>. ТЗ</w:t>
            </w:r>
          </w:p>
        </w:tc>
      </w:tr>
      <w:tr w:rsidR="00DA6722" w:rsidRPr="00333D0E" w:rsidTr="00371F79">
        <w:trPr>
          <w:gridAfter w:val="1"/>
          <w:wAfter w:w="3" w:type="pct"/>
          <w:trHeight w:val="386"/>
        </w:trPr>
        <w:tc>
          <w:tcPr>
            <w:tcW w:w="40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6722" w:rsidRPr="00333D0E" w:rsidRDefault="00DA6722" w:rsidP="00801AE5">
            <w:pPr>
              <w:pStyle w:val="af3"/>
              <w:numPr>
                <w:ilvl w:val="0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459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6722" w:rsidRPr="00333D0E" w:rsidRDefault="00DA6722" w:rsidP="002C4465">
            <w:pPr>
              <w:pStyle w:val="Normal2"/>
              <w:jc w:val="both"/>
              <w:rPr>
                <w:i/>
                <w:color w:val="000000"/>
                <w:sz w:val="21"/>
                <w:szCs w:val="21"/>
              </w:rPr>
            </w:pPr>
            <w:r w:rsidRPr="00333D0E">
              <w:rPr>
                <w:sz w:val="21"/>
                <w:szCs w:val="21"/>
              </w:rPr>
              <w:t>Требования к подрядчику</w:t>
            </w:r>
          </w:p>
        </w:tc>
      </w:tr>
      <w:tr w:rsidR="00DA6722" w:rsidRPr="00333D0E" w:rsidTr="00801AE5">
        <w:trPr>
          <w:gridAfter w:val="1"/>
          <w:wAfter w:w="3" w:type="pct"/>
          <w:trHeight w:val="20"/>
        </w:trPr>
        <w:tc>
          <w:tcPr>
            <w:tcW w:w="4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6722" w:rsidRPr="00333D0E" w:rsidRDefault="00DA6722" w:rsidP="002C4465">
            <w:pPr>
              <w:jc w:val="both"/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</w:pPr>
            <w:r w:rsidRPr="00333D0E"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  <w:t>Наличие необходимых лицензий и разрешений (отборочные критерии)</w:t>
            </w:r>
          </w:p>
        </w:tc>
        <w:tc>
          <w:tcPr>
            <w:tcW w:w="36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722" w:rsidRPr="007F0E97" w:rsidRDefault="00371F79" w:rsidP="007F0E97">
            <w:pPr>
              <w:jc w:val="both"/>
              <w:rPr>
                <w:noProof/>
                <w:sz w:val="21"/>
                <w:szCs w:val="21"/>
                <w:lang w:val="ru-RU"/>
              </w:rPr>
            </w:pPr>
            <w:r>
              <w:rPr>
                <w:noProof/>
                <w:sz w:val="21"/>
                <w:szCs w:val="21"/>
                <w:lang w:val="ru-RU"/>
              </w:rPr>
              <w:t>Н</w:t>
            </w:r>
            <w:r w:rsidR="007F0E97" w:rsidRPr="008A6990">
              <w:rPr>
                <w:noProof/>
                <w:sz w:val="21"/>
                <w:szCs w:val="21"/>
                <w:lang w:val="ru-RU"/>
              </w:rPr>
              <w:t>е требуетс</w:t>
            </w:r>
            <w:r w:rsidR="007F0E97">
              <w:rPr>
                <w:noProof/>
                <w:sz w:val="21"/>
                <w:szCs w:val="21"/>
                <w:lang w:val="ru-RU"/>
              </w:rPr>
              <w:t>я</w:t>
            </w:r>
          </w:p>
        </w:tc>
      </w:tr>
      <w:tr w:rsidR="00DA6722" w:rsidRPr="009E1FA2" w:rsidTr="00801AE5">
        <w:trPr>
          <w:gridAfter w:val="1"/>
          <w:wAfter w:w="3" w:type="pct"/>
          <w:trHeight w:val="20"/>
        </w:trPr>
        <w:tc>
          <w:tcPr>
            <w:tcW w:w="40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6722" w:rsidRPr="00333D0E" w:rsidRDefault="00DA6722" w:rsidP="002C4465">
            <w:pPr>
              <w:pStyle w:val="Normal2"/>
              <w:jc w:val="both"/>
              <w:rPr>
                <w:i/>
                <w:color w:val="000000"/>
                <w:sz w:val="21"/>
                <w:szCs w:val="21"/>
              </w:rPr>
            </w:pPr>
            <w:r w:rsidRPr="00333D0E">
              <w:rPr>
                <w:sz w:val="21"/>
                <w:szCs w:val="21"/>
              </w:rPr>
              <w:t>Дополнительные требования к подрядной организации</w:t>
            </w:r>
          </w:p>
        </w:tc>
        <w:tc>
          <w:tcPr>
            <w:tcW w:w="363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03F68" w:rsidRPr="00303F68" w:rsidRDefault="00303F68" w:rsidP="00F70BA4">
            <w:pPr>
              <w:pStyle w:val="-1"/>
              <w:numPr>
                <w:ilvl w:val="0"/>
                <w:numId w:val="0"/>
              </w:numPr>
              <w:spacing w:after="0" w:line="240" w:lineRule="auto"/>
              <w:ind w:right="0"/>
              <w:rPr>
                <w:i/>
                <w:iCs/>
                <w:sz w:val="21"/>
                <w:szCs w:val="21"/>
                <w:lang w:val="de-DE"/>
              </w:rPr>
            </w:pPr>
            <w:r w:rsidRPr="00303F68">
              <w:rPr>
                <w:i/>
                <w:iCs/>
                <w:sz w:val="21"/>
                <w:szCs w:val="21"/>
                <w:lang w:val="de-DE"/>
              </w:rPr>
              <w:t>Подготовку поверхностей металлоконструкций затворов под антикоррозионную обработку проводить гидроабразивным методом с использованием водоструйного агрегата высокого давления. В связи с непосредственной близостью автодороги города на верхнем бьефе и возможностью повреждения лакокрасочного покрытия проезжающего мимо автотранспорта, необходимо устройство защитных экранов.</w:t>
            </w:r>
          </w:p>
          <w:p w:rsidR="00303F68" w:rsidRPr="00A549FE" w:rsidRDefault="00303F68" w:rsidP="00303F68">
            <w:pPr>
              <w:tabs>
                <w:tab w:val="left" w:pos="851"/>
                <w:tab w:val="num" w:pos="1418"/>
              </w:tabs>
              <w:ind w:firstLine="426"/>
              <w:jc w:val="both"/>
            </w:pPr>
            <w:r w:rsidRPr="00A549FE">
              <w:t>Для производства работ у организации, выполняющей антикоррозионное покрытие, необходимо наличие следующего оборудования и средств измерений:</w:t>
            </w:r>
          </w:p>
          <w:p w:rsidR="00303F68" w:rsidRPr="00A549FE" w:rsidRDefault="00303F68" w:rsidP="00303F68">
            <w:pPr>
              <w:tabs>
                <w:tab w:val="left" w:pos="851"/>
                <w:tab w:val="num" w:pos="1418"/>
              </w:tabs>
              <w:ind w:firstLine="426"/>
              <w:jc w:val="both"/>
            </w:pPr>
            <w:r w:rsidRPr="00A549FE">
              <w:t xml:space="preserve">- измеритель влажности (точки росы) для контроля следующих климатических условий: температуры окружающего воздуха (от -20 до +75 </w:t>
            </w:r>
            <w:r w:rsidRPr="00A549FE">
              <w:sym w:font="Symbol" w:char="F0B0"/>
            </w:r>
            <w:r w:rsidRPr="00A549FE">
              <w:t xml:space="preserve">С), температуры поверхности (от -30 до +60 </w:t>
            </w:r>
            <w:r w:rsidRPr="00A549FE">
              <w:sym w:font="Symbol" w:char="F0B0"/>
            </w:r>
            <w:r w:rsidRPr="00A549FE">
              <w:t xml:space="preserve">С), относительной влажности воздуха </w:t>
            </w:r>
            <w:r w:rsidRPr="00A549FE">
              <w:rPr>
                <w:lang w:val="en-US"/>
              </w:rPr>
              <w:t>Rh</w:t>
            </w:r>
            <w:r w:rsidRPr="00A549FE">
              <w:t xml:space="preserve"> 0-100%, температуры точки росы (</w:t>
            </w:r>
            <w:r w:rsidRPr="00A549FE">
              <w:rPr>
                <w:lang w:val="en-US"/>
              </w:rPr>
              <w:t>Elcometer</w:t>
            </w:r>
            <w:r w:rsidRPr="00A549FE">
              <w:t xml:space="preserve"> 270 или аналог);</w:t>
            </w:r>
          </w:p>
          <w:p w:rsidR="00303F68" w:rsidRPr="00A549FE" w:rsidRDefault="00303F68" w:rsidP="00303F68">
            <w:pPr>
              <w:tabs>
                <w:tab w:val="left" w:pos="851"/>
                <w:tab w:val="num" w:pos="1418"/>
              </w:tabs>
              <w:ind w:firstLine="426"/>
              <w:jc w:val="both"/>
            </w:pPr>
            <w:r w:rsidRPr="00A549FE">
              <w:t>- прибор для измерения толщины сухой пленки (</w:t>
            </w:r>
            <w:r w:rsidRPr="00A549FE">
              <w:rPr>
                <w:lang w:val="en-US"/>
              </w:rPr>
              <w:t>Elcometer</w:t>
            </w:r>
            <w:r w:rsidRPr="00A549FE">
              <w:t xml:space="preserve"> 456 или аналог);</w:t>
            </w:r>
          </w:p>
          <w:p w:rsidR="00303F68" w:rsidRPr="00A549FE" w:rsidRDefault="00303F68" w:rsidP="00303F68">
            <w:pPr>
              <w:tabs>
                <w:tab w:val="left" w:pos="851"/>
                <w:tab w:val="num" w:pos="1418"/>
              </w:tabs>
              <w:ind w:firstLine="426"/>
              <w:jc w:val="both"/>
            </w:pPr>
            <w:r w:rsidRPr="00A549FE">
              <w:t>- детектор контроля сплошности покрытия: для обнаружения мельчайших отверстий в лакокрасочных покрытиях (</w:t>
            </w:r>
            <w:r w:rsidRPr="00A549FE">
              <w:rPr>
                <w:lang w:val="en-US"/>
              </w:rPr>
              <w:t>Elcometer</w:t>
            </w:r>
            <w:r w:rsidRPr="00A549FE">
              <w:t xml:space="preserve"> 270 или аналог);</w:t>
            </w:r>
          </w:p>
          <w:p w:rsidR="00303F68" w:rsidRPr="00A549FE" w:rsidRDefault="00303F68" w:rsidP="00303F68">
            <w:pPr>
              <w:tabs>
                <w:tab w:val="left" w:pos="851"/>
                <w:tab w:val="num" w:pos="1418"/>
              </w:tabs>
              <w:ind w:firstLine="426"/>
              <w:jc w:val="both"/>
            </w:pPr>
            <w:r w:rsidRPr="00A549FE">
              <w:t>- адгезиметр механический или набор для определения адгезии методом решетчатых подрезов – скальпель, металлическая линейка, скотч;</w:t>
            </w:r>
          </w:p>
          <w:p w:rsidR="00303F68" w:rsidRPr="00A549FE" w:rsidRDefault="00303F68" w:rsidP="00303F68">
            <w:pPr>
              <w:tabs>
                <w:tab w:val="left" w:pos="851"/>
                <w:tab w:val="num" w:pos="1418"/>
              </w:tabs>
              <w:ind w:firstLine="426"/>
              <w:jc w:val="both"/>
            </w:pPr>
            <w:r w:rsidRPr="00A549FE">
              <w:t>- толщиномеры неотвердевшего слоя типа гребенка;</w:t>
            </w:r>
          </w:p>
          <w:p w:rsidR="00303F68" w:rsidRPr="00303F68" w:rsidRDefault="00303F68" w:rsidP="00E262B3">
            <w:pPr>
              <w:tabs>
                <w:tab w:val="left" w:pos="851"/>
                <w:tab w:val="num" w:pos="1418"/>
              </w:tabs>
              <w:ind w:firstLine="426"/>
              <w:jc w:val="both"/>
              <w:rPr>
                <w:i w:val="0"/>
                <w:iCs/>
                <w:sz w:val="21"/>
                <w:szCs w:val="21"/>
              </w:rPr>
            </w:pPr>
            <w:r w:rsidRPr="00A549FE">
              <w:t>- вискозиметр для определения условий вязкости лакокрасочных материалов.</w:t>
            </w:r>
          </w:p>
          <w:p w:rsidR="00DA6722" w:rsidRPr="00F70BA4" w:rsidRDefault="00F70BA4" w:rsidP="00F70BA4">
            <w:pPr>
              <w:pStyle w:val="-1"/>
              <w:numPr>
                <w:ilvl w:val="0"/>
                <w:numId w:val="0"/>
              </w:numPr>
              <w:spacing w:after="0" w:line="240" w:lineRule="auto"/>
              <w:ind w:right="0"/>
              <w:rPr>
                <w:i/>
                <w:iCs/>
                <w:noProof/>
                <w:color w:val="FF0000"/>
                <w:sz w:val="21"/>
                <w:szCs w:val="21"/>
                <w:lang w:eastAsia="ru-RU"/>
              </w:rPr>
            </w:pPr>
            <w:r w:rsidRPr="00F70BA4">
              <w:rPr>
                <w:i/>
                <w:iCs/>
                <w:sz w:val="21"/>
                <w:szCs w:val="21"/>
              </w:rPr>
              <w:t>Для организации вывоза отходов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I-IV классов или договор с организацией, у которой есть такая лицензия. Вывоз отходов должен осуществляться по мере накопления отходов с предоставлением Заказчику подтверждающих документов.</w:t>
            </w:r>
          </w:p>
        </w:tc>
      </w:tr>
      <w:tr w:rsidR="00DA6722" w:rsidRPr="00333D0E" w:rsidTr="00801AE5">
        <w:trPr>
          <w:gridAfter w:val="1"/>
          <w:wAfter w:w="3" w:type="pct"/>
          <w:trHeight w:val="744"/>
        </w:trPr>
        <w:tc>
          <w:tcPr>
            <w:tcW w:w="40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6722" w:rsidRPr="00333D0E" w:rsidRDefault="00DA6722" w:rsidP="00801AE5">
            <w:pPr>
              <w:pStyle w:val="af3"/>
              <w:numPr>
                <w:ilvl w:val="1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6722" w:rsidRPr="00333D0E" w:rsidRDefault="00DA6722" w:rsidP="002C4465">
            <w:pPr>
              <w:pStyle w:val="Normal2"/>
              <w:jc w:val="both"/>
              <w:rPr>
                <w:sz w:val="21"/>
                <w:szCs w:val="21"/>
              </w:rPr>
            </w:pPr>
            <w:r w:rsidRPr="00333D0E">
              <w:rPr>
                <w:sz w:val="21"/>
                <w:szCs w:val="21"/>
              </w:rPr>
              <w:t>Оценочные критерии</w:t>
            </w:r>
          </w:p>
        </w:tc>
        <w:tc>
          <w:tcPr>
            <w:tcW w:w="363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6722" w:rsidRPr="00E1718D" w:rsidRDefault="00DA6722" w:rsidP="00E1718D">
            <w:pPr>
              <w:jc w:val="both"/>
              <w:rPr>
                <w:iCs/>
                <w:color w:val="FF0000"/>
                <w:sz w:val="21"/>
                <w:szCs w:val="21"/>
              </w:rPr>
            </w:pPr>
            <w:r w:rsidRPr="00E1718D">
              <w:rPr>
                <w:iCs/>
                <w:sz w:val="21"/>
                <w:szCs w:val="21"/>
              </w:rPr>
              <w:t>Полный перечень оценочных критериев, их требуемое значение, необходимые подтверждающие документы и порядок оценки указаны в закупочной документации.</w:t>
            </w:r>
          </w:p>
        </w:tc>
      </w:tr>
      <w:tr w:rsidR="00DA6722" w:rsidRPr="00333D0E" w:rsidTr="00801AE5">
        <w:trPr>
          <w:gridAfter w:val="1"/>
          <w:wAfter w:w="3" w:type="pct"/>
          <w:trHeight w:val="20"/>
        </w:trPr>
        <w:tc>
          <w:tcPr>
            <w:tcW w:w="40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6722" w:rsidRPr="00333D0E" w:rsidRDefault="00DA6722" w:rsidP="00801AE5">
            <w:pPr>
              <w:pStyle w:val="af3"/>
              <w:numPr>
                <w:ilvl w:val="0"/>
                <w:numId w:val="4"/>
              </w:numPr>
              <w:jc w:val="center"/>
              <w:rPr>
                <w:b/>
                <w:bCs/>
                <w:i w:val="0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6722" w:rsidRPr="00333D0E" w:rsidRDefault="00DA6722" w:rsidP="002C4465">
            <w:pPr>
              <w:jc w:val="both"/>
              <w:rPr>
                <w:b/>
                <w:bCs/>
                <w:i w:val="0"/>
                <w:color w:val="000000"/>
                <w:sz w:val="21"/>
                <w:szCs w:val="21"/>
                <w:lang w:val="ru-RU"/>
              </w:rPr>
            </w:pPr>
            <w:r w:rsidRPr="00333D0E">
              <w:rPr>
                <w:b/>
                <w:i w:val="0"/>
                <w:sz w:val="21"/>
                <w:szCs w:val="21"/>
                <w:lang w:val="ru-RU"/>
              </w:rPr>
              <w:t>Гарантийный срок</w:t>
            </w:r>
          </w:p>
        </w:tc>
        <w:tc>
          <w:tcPr>
            <w:tcW w:w="363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718D" w:rsidRPr="00E1718D" w:rsidRDefault="00DA6722" w:rsidP="00E1718D">
            <w:pPr>
              <w:jc w:val="both"/>
              <w:rPr>
                <w:rFonts w:eastAsia="Calibri"/>
                <w:sz w:val="21"/>
                <w:szCs w:val="21"/>
                <w:lang w:val="ru-RU" w:eastAsia="en-US"/>
              </w:rPr>
            </w:pPr>
            <w:r w:rsidRPr="00E1718D">
              <w:rPr>
                <w:rFonts w:eastAsia="Calibri"/>
                <w:sz w:val="21"/>
                <w:szCs w:val="21"/>
                <w:lang w:val="ru-RU" w:eastAsia="en-US"/>
              </w:rPr>
              <w:t xml:space="preserve">Гарантийный срок на результат выполненных работ устанавливается продолжительностью </w:t>
            </w:r>
            <w:r w:rsidR="00371F79">
              <w:rPr>
                <w:rFonts w:eastAsia="Calibri"/>
                <w:sz w:val="21"/>
                <w:szCs w:val="21"/>
                <w:lang w:val="ru-RU" w:eastAsia="en-US"/>
              </w:rPr>
              <w:t>2 года</w:t>
            </w:r>
            <w:r w:rsidRPr="00E1718D">
              <w:rPr>
                <w:rFonts w:eastAsia="Calibri"/>
                <w:sz w:val="21"/>
                <w:szCs w:val="21"/>
                <w:lang w:val="ru-RU" w:eastAsia="en-US"/>
              </w:rPr>
              <w:t xml:space="preserve"> с даты подписания сторонами Акта о приемке выполненных работ на весь объем работ по ТЗ;</w:t>
            </w:r>
          </w:p>
          <w:p w:rsidR="00DA6722" w:rsidRPr="00E1718D" w:rsidRDefault="00DA6722" w:rsidP="00D4532F">
            <w:pPr>
              <w:pStyle w:val="af9"/>
              <w:rPr>
                <w:i/>
                <w:sz w:val="21"/>
                <w:szCs w:val="21"/>
              </w:rPr>
            </w:pPr>
            <w:r w:rsidRPr="00E1718D">
              <w:rPr>
                <w:sz w:val="21"/>
                <w:szCs w:val="21"/>
              </w:rPr>
              <w:fldChar w:fldCharType="begin">
                <w:ffData>
                  <w:name w:val="txt_4_p10"/>
                  <w:enabled/>
                  <w:calcOnExit w:val="0"/>
                  <w:textInput>
                    <w:default w:val="Вариант №3 (применим при оказании услуг по договору) "/>
                  </w:textInput>
                </w:ffData>
              </w:fldChar>
            </w:r>
            <w:bookmarkStart w:id="1" w:name="txt_4_p10"/>
            <w:r w:rsidRPr="00E1718D">
              <w:rPr>
                <w:sz w:val="21"/>
                <w:szCs w:val="21"/>
              </w:rPr>
              <w:instrText xml:space="preserve"> FORMTEXT </w:instrText>
            </w:r>
            <w:r w:rsidR="007A44E5">
              <w:rPr>
                <w:sz w:val="21"/>
                <w:szCs w:val="21"/>
              </w:rPr>
            </w:r>
            <w:r w:rsidR="007A44E5">
              <w:rPr>
                <w:sz w:val="21"/>
                <w:szCs w:val="21"/>
              </w:rPr>
              <w:fldChar w:fldCharType="separate"/>
            </w:r>
            <w:r w:rsidRPr="00E1718D">
              <w:rPr>
                <w:sz w:val="21"/>
                <w:szCs w:val="21"/>
              </w:rPr>
              <w:fldChar w:fldCharType="end"/>
            </w:r>
            <w:bookmarkEnd w:id="1"/>
            <w:r w:rsidRPr="00E1718D">
              <w:rPr>
                <w:sz w:val="21"/>
                <w:szCs w:val="21"/>
              </w:rPr>
              <w:fldChar w:fldCharType="begin">
                <w:ffData>
                  <w:name w:val="txt_4_p11"/>
                  <w:enabled/>
                  <w:calcOnExit w:val="0"/>
                  <w:textInput>
                    <w:default w:val="- Акта о приемке оказанных услуг по каждому заданию Заказчика."/>
                  </w:textInput>
                </w:ffData>
              </w:fldChar>
            </w:r>
            <w:bookmarkStart w:id="2" w:name="txt_4_p11"/>
            <w:r w:rsidRPr="00E1718D">
              <w:rPr>
                <w:sz w:val="21"/>
                <w:szCs w:val="21"/>
              </w:rPr>
              <w:instrText xml:space="preserve"> FORMTEXT </w:instrText>
            </w:r>
            <w:r w:rsidR="007A44E5">
              <w:rPr>
                <w:sz w:val="21"/>
                <w:szCs w:val="21"/>
              </w:rPr>
            </w:r>
            <w:r w:rsidR="007A44E5">
              <w:rPr>
                <w:sz w:val="21"/>
                <w:szCs w:val="21"/>
              </w:rPr>
              <w:fldChar w:fldCharType="separate"/>
            </w:r>
            <w:r w:rsidRPr="00E1718D">
              <w:rPr>
                <w:sz w:val="21"/>
                <w:szCs w:val="21"/>
              </w:rPr>
              <w:fldChar w:fldCharType="end"/>
            </w:r>
            <w:bookmarkEnd w:id="2"/>
          </w:p>
        </w:tc>
      </w:tr>
    </w:tbl>
    <w:p w:rsidR="00CA57DC" w:rsidRDefault="00CA57DC" w:rsidP="00CA57DC">
      <w:pPr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Приложения:</w:t>
      </w:r>
    </w:p>
    <w:p w:rsidR="00D4532F" w:rsidRPr="00D4532F" w:rsidRDefault="00D4532F" w:rsidP="00CA57DC">
      <w:pPr>
        <w:rPr>
          <w:sz w:val="21"/>
          <w:szCs w:val="21"/>
          <w:lang w:val="ru-RU"/>
        </w:rPr>
      </w:pPr>
      <w:r w:rsidRPr="00D4532F">
        <w:rPr>
          <w:iCs/>
          <w:sz w:val="23"/>
          <w:szCs w:val="23"/>
        </w:rPr>
        <w:t>Приложение №</w:t>
      </w:r>
      <w:r w:rsidR="00221AA8">
        <w:rPr>
          <w:iCs/>
          <w:sz w:val="23"/>
          <w:szCs w:val="23"/>
          <w:lang w:val="ru-RU"/>
        </w:rPr>
        <w:t xml:space="preserve"> 1 Ведомость объёмов работ № 1</w:t>
      </w:r>
      <w:r w:rsidR="00371F79">
        <w:rPr>
          <w:iCs/>
          <w:sz w:val="23"/>
          <w:szCs w:val="23"/>
          <w:lang w:val="ru-RU"/>
        </w:rPr>
        <w:t>, 2</w:t>
      </w:r>
      <w:r w:rsidR="00221AA8">
        <w:rPr>
          <w:iCs/>
          <w:sz w:val="23"/>
          <w:szCs w:val="23"/>
          <w:lang w:val="ru-RU"/>
        </w:rPr>
        <w:t>.</w:t>
      </w:r>
    </w:p>
    <w:p w:rsidR="006119EC" w:rsidRPr="00333D0E" w:rsidRDefault="00221AA8" w:rsidP="00497337">
      <w:pPr>
        <w:tabs>
          <w:tab w:val="left" w:pos="2085"/>
          <w:tab w:val="left" w:pos="3675"/>
        </w:tabs>
        <w:jc w:val="right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 xml:space="preserve"> </w:t>
      </w:r>
    </w:p>
    <w:p w:rsidR="00BD7E57" w:rsidRDefault="00BD7E57" w:rsidP="00133397">
      <w:pPr>
        <w:rPr>
          <w:sz w:val="21"/>
          <w:szCs w:val="21"/>
          <w:lang w:val="ru-RU"/>
        </w:rPr>
      </w:pPr>
    </w:p>
    <w:p w:rsidR="00BD7E57" w:rsidRDefault="00CA57DC" w:rsidP="00133397">
      <w:pPr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Визы ответственных лиц</w:t>
      </w:r>
    </w:p>
    <w:p w:rsidR="00221AA8" w:rsidRDefault="00221AA8" w:rsidP="00133397">
      <w:pPr>
        <w:rPr>
          <w:sz w:val="21"/>
          <w:szCs w:val="21"/>
          <w:lang w:val="ru-RU"/>
        </w:rPr>
      </w:pPr>
    </w:p>
    <w:p w:rsidR="00221AA8" w:rsidRPr="00221AA8" w:rsidRDefault="00221AA8" w:rsidP="00133397">
      <w:pPr>
        <w:rPr>
          <w:i w:val="0"/>
          <w:iCs/>
          <w:sz w:val="24"/>
          <w:szCs w:val="24"/>
          <w:lang w:val="ru-RU"/>
        </w:rPr>
      </w:pPr>
      <w:r w:rsidRPr="00221AA8">
        <w:rPr>
          <w:i w:val="0"/>
          <w:iCs/>
          <w:sz w:val="24"/>
          <w:szCs w:val="24"/>
          <w:lang w:val="ru-RU"/>
        </w:rPr>
        <w:t>Главный инженер</w:t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  <w:t xml:space="preserve">А. Н. Николаев </w:t>
      </w:r>
    </w:p>
    <w:p w:rsidR="00221AA8" w:rsidRDefault="00221AA8" w:rsidP="00133397">
      <w:pPr>
        <w:rPr>
          <w:sz w:val="21"/>
          <w:szCs w:val="21"/>
          <w:lang w:val="ru-RU"/>
        </w:rPr>
      </w:pPr>
    </w:p>
    <w:p w:rsidR="003D16B6" w:rsidRPr="009770CF" w:rsidRDefault="00E262B3" w:rsidP="00221AA8">
      <w:pPr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>Ст. мастер</w:t>
      </w:r>
      <w:r w:rsidR="003D16B6" w:rsidRPr="009770CF">
        <w:rPr>
          <w:i w:val="0"/>
          <w:sz w:val="24"/>
          <w:szCs w:val="24"/>
          <w:lang w:val="ru-RU"/>
        </w:rPr>
        <w:t xml:space="preserve"> У</w:t>
      </w:r>
      <w:r w:rsidR="003D16B6">
        <w:rPr>
          <w:i w:val="0"/>
          <w:sz w:val="24"/>
          <w:szCs w:val="24"/>
          <w:lang w:val="ru-RU"/>
        </w:rPr>
        <w:t>ЭМО</w:t>
      </w:r>
      <w:r w:rsidR="003D16B6" w:rsidRPr="009770CF">
        <w:rPr>
          <w:i w:val="0"/>
          <w:sz w:val="24"/>
          <w:szCs w:val="24"/>
          <w:lang w:val="ru-RU"/>
        </w:rPr>
        <w:tab/>
      </w:r>
      <w:r w:rsidR="003D16B6" w:rsidRPr="009770CF">
        <w:rPr>
          <w:i w:val="0"/>
          <w:sz w:val="24"/>
          <w:szCs w:val="24"/>
          <w:lang w:val="ru-RU"/>
        </w:rPr>
        <w:tab/>
      </w:r>
      <w:r w:rsidR="003D16B6" w:rsidRPr="009770CF">
        <w:rPr>
          <w:i w:val="0"/>
          <w:sz w:val="24"/>
          <w:szCs w:val="24"/>
          <w:lang w:val="ru-RU"/>
        </w:rPr>
        <w:tab/>
      </w:r>
      <w:r w:rsidR="003D16B6" w:rsidRPr="009770CF">
        <w:rPr>
          <w:i w:val="0"/>
          <w:sz w:val="24"/>
          <w:szCs w:val="24"/>
          <w:lang w:val="ru-RU"/>
        </w:rPr>
        <w:tab/>
      </w:r>
      <w:r w:rsidR="003D16B6" w:rsidRPr="009770CF">
        <w:rPr>
          <w:i w:val="0"/>
          <w:sz w:val="24"/>
          <w:szCs w:val="24"/>
          <w:lang w:val="ru-RU"/>
        </w:rPr>
        <w:tab/>
      </w:r>
      <w:r w:rsidR="003D16B6" w:rsidRPr="009770CF">
        <w:rPr>
          <w:i w:val="0"/>
          <w:sz w:val="24"/>
          <w:szCs w:val="24"/>
          <w:lang w:val="ru-RU"/>
        </w:rPr>
        <w:tab/>
      </w:r>
      <w:r w:rsidR="003D16B6" w:rsidRPr="009770CF">
        <w:rPr>
          <w:i w:val="0"/>
          <w:sz w:val="24"/>
          <w:szCs w:val="24"/>
          <w:lang w:val="ru-RU"/>
        </w:rPr>
        <w:tab/>
      </w:r>
      <w:r w:rsidR="003D16B6">
        <w:rPr>
          <w:i w:val="0"/>
          <w:sz w:val="24"/>
          <w:szCs w:val="24"/>
          <w:lang w:val="ru-RU"/>
        </w:rPr>
        <w:tab/>
      </w:r>
      <w:r>
        <w:rPr>
          <w:i w:val="0"/>
          <w:sz w:val="24"/>
          <w:szCs w:val="24"/>
          <w:lang w:val="ru-RU"/>
        </w:rPr>
        <w:t>А.В. Коршков</w:t>
      </w:r>
    </w:p>
    <w:p w:rsidR="003D16B6" w:rsidRDefault="003D16B6" w:rsidP="00133397">
      <w:pPr>
        <w:rPr>
          <w:sz w:val="21"/>
          <w:szCs w:val="21"/>
          <w:lang w:val="ru-RU"/>
        </w:rPr>
      </w:pPr>
    </w:p>
    <w:p w:rsidR="00221AA8" w:rsidRPr="00221AA8" w:rsidRDefault="00221AA8" w:rsidP="00133397">
      <w:pPr>
        <w:rPr>
          <w:i w:val="0"/>
          <w:iCs/>
          <w:sz w:val="24"/>
          <w:szCs w:val="24"/>
          <w:lang w:val="ru-RU"/>
        </w:rPr>
      </w:pPr>
      <w:r>
        <w:rPr>
          <w:i w:val="0"/>
          <w:iCs/>
          <w:sz w:val="24"/>
          <w:szCs w:val="24"/>
          <w:lang w:val="ru-RU"/>
        </w:rPr>
        <w:t>Инженер-эколог 1 кат.</w:t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</w:r>
      <w:r>
        <w:rPr>
          <w:i w:val="0"/>
          <w:iCs/>
          <w:sz w:val="24"/>
          <w:szCs w:val="24"/>
          <w:lang w:val="ru-RU"/>
        </w:rPr>
        <w:tab/>
        <w:t>А. А. Макеева</w:t>
      </w:r>
    </w:p>
    <w:sectPr w:rsidR="00221AA8" w:rsidRPr="00221AA8" w:rsidSect="00ED5C06">
      <w:pgSz w:w="16838" w:h="11906" w:orient="landscape"/>
      <w:pgMar w:top="709" w:right="720" w:bottom="567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986" w:rsidRDefault="003C5986" w:rsidP="000A6DB5">
      <w:r>
        <w:separator/>
      </w:r>
    </w:p>
  </w:endnote>
  <w:endnote w:type="continuationSeparator" w:id="0">
    <w:p w:rsidR="003C5986" w:rsidRDefault="003C5986" w:rsidP="000A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986" w:rsidRDefault="003C5986" w:rsidP="000A6DB5">
      <w:r>
        <w:separator/>
      </w:r>
    </w:p>
  </w:footnote>
  <w:footnote w:type="continuationSeparator" w:id="0">
    <w:p w:rsidR="003C5986" w:rsidRDefault="003C5986" w:rsidP="000A6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4030B48"/>
    <w:multiLevelType w:val="multilevel"/>
    <w:tmpl w:val="0419001D"/>
    <w:styleLink w:val="8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C221BD"/>
    <w:multiLevelType w:val="multilevel"/>
    <w:tmpl w:val="E31C3324"/>
    <w:lvl w:ilvl="0">
      <w:start w:val="1"/>
      <w:numFmt w:val="decimal"/>
      <w:lvlText w:val="%1."/>
      <w:lvlJc w:val="left"/>
      <w:pPr>
        <w:tabs>
          <w:tab w:val="num" w:pos="1187"/>
        </w:tabs>
        <w:ind w:left="118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2"/>
        </w:tabs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3" w15:restartNumberingAfterBreak="0">
    <w:nsid w:val="0D3851A0"/>
    <w:multiLevelType w:val="multilevel"/>
    <w:tmpl w:val="9E6C169A"/>
    <w:lvl w:ilvl="0">
      <w:start w:val="2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5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%1.%2.%3.%4."/>
      <w:lvlJc w:val="left"/>
      <w:pPr>
        <w:tabs>
          <w:tab w:val="num" w:pos="2214"/>
        </w:tabs>
        <w:ind w:left="1134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13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1"/>
        </w:tabs>
        <w:ind w:left="443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1"/>
        </w:tabs>
        <w:ind w:left="494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1"/>
        </w:tabs>
        <w:ind w:left="544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1"/>
        </w:tabs>
        <w:ind w:left="6021" w:hanging="1440"/>
      </w:pPr>
      <w:rPr>
        <w:rFonts w:hint="default"/>
      </w:rPr>
    </w:lvl>
  </w:abstractNum>
  <w:abstractNum w:abstractNumId="4" w15:restartNumberingAfterBreak="0">
    <w:nsid w:val="18C611B0"/>
    <w:multiLevelType w:val="multilevel"/>
    <w:tmpl w:val="0419001D"/>
    <w:styleLink w:val="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A240A85"/>
    <w:multiLevelType w:val="hybridMultilevel"/>
    <w:tmpl w:val="81261E94"/>
    <w:lvl w:ilvl="0" w:tplc="6324C306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F4F91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F232AB0"/>
    <w:multiLevelType w:val="hybridMultilevel"/>
    <w:tmpl w:val="52B8B5B4"/>
    <w:lvl w:ilvl="0" w:tplc="D36C6E5C">
      <w:start w:val="1"/>
      <w:numFmt w:val="bullet"/>
      <w:pStyle w:val="a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91116E"/>
    <w:multiLevelType w:val="multilevel"/>
    <w:tmpl w:val="CA0CE188"/>
    <w:styleLink w:val="7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0AF00DD"/>
    <w:multiLevelType w:val="multilevel"/>
    <w:tmpl w:val="3E20DAB2"/>
    <w:lvl w:ilvl="0">
      <w:start w:val="1"/>
      <w:numFmt w:val="decimal"/>
      <w:suff w:val="nothing"/>
      <w:lvlText w:val="%1 "/>
      <w:lvlJc w:val="left"/>
      <w:pPr>
        <w:ind w:left="200" w:firstLine="509"/>
      </w:pPr>
      <w:rPr>
        <w:rFonts w:ascii="Times New Roman" w:hAnsi="Times New Roman" w:hint="default"/>
        <w:b/>
        <w:i w:val="0"/>
        <w:sz w:val="26"/>
      </w:rPr>
    </w:lvl>
    <w:lvl w:ilvl="1">
      <w:start w:val="1"/>
      <w:numFmt w:val="decimal"/>
      <w:lvlRestart w:val="0"/>
      <w:pStyle w:val="a0"/>
      <w:suff w:val="nothing"/>
      <w:lvlText w:val="%1.%2 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Restart w:val="0"/>
      <w:pStyle w:val="a1"/>
      <w:suff w:val="nothing"/>
      <w:lvlText w:val="%1.%2.%3 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2"/>
        </w:tabs>
        <w:ind w:left="-9" w:firstLine="709"/>
      </w:pPr>
      <w:rPr>
        <w:rFonts w:hint="default"/>
      </w:rPr>
    </w:lvl>
  </w:abstractNum>
  <w:abstractNum w:abstractNumId="10" w15:restartNumberingAfterBreak="0">
    <w:nsid w:val="213A6669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B30135A"/>
    <w:multiLevelType w:val="multilevel"/>
    <w:tmpl w:val="5ED20BC4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ind w:left="432" w:hanging="432"/>
      </w:pPr>
      <w:rPr>
        <w:rFonts w:ascii="Times New Roman" w:eastAsia="Microsoft Sans Serif" w:hAnsi="Times New Roman" w:cs="Times New Roman"/>
        <w:b w:val="0"/>
        <w:color w:val="auto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pStyle w:val="40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1B7CB7"/>
    <w:multiLevelType w:val="hybridMultilevel"/>
    <w:tmpl w:val="C8D050FE"/>
    <w:lvl w:ilvl="0" w:tplc="BB4CF298">
      <w:start w:val="1"/>
      <w:numFmt w:val="bullet"/>
      <w:pStyle w:val="-1"/>
      <w:lvlText w:val="-"/>
      <w:lvlJc w:val="left"/>
      <w:pPr>
        <w:ind w:left="74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3" w15:restartNumberingAfterBreak="0">
    <w:nsid w:val="35B23C5F"/>
    <w:multiLevelType w:val="multilevel"/>
    <w:tmpl w:val="F1CCBD02"/>
    <w:styleLink w:val="100"/>
    <w:lvl w:ilvl="0">
      <w:start w:val="2"/>
      <w:numFmt w:val="decimal"/>
      <w:lvlText w:val="%1.1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463B7"/>
    <w:multiLevelType w:val="multilevel"/>
    <w:tmpl w:val="75FE233C"/>
    <w:lvl w:ilvl="0">
      <w:start w:val="1"/>
      <w:numFmt w:val="decimal"/>
      <w:pStyle w:val="a2"/>
      <w:lvlText w:val="%1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2384"/>
        </w:tabs>
        <w:ind w:left="2384" w:hanging="1134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2330"/>
        </w:tabs>
        <w:ind w:left="1250" w:firstLine="0"/>
      </w:pPr>
      <w:rPr>
        <w:rFonts w:hint="default"/>
      </w:rPr>
    </w:lvl>
    <w:lvl w:ilvl="3">
      <w:start w:val="1"/>
      <w:numFmt w:val="decimal"/>
      <w:pStyle w:val="a5"/>
      <w:lvlText w:val="%1.%2.%3.%4."/>
      <w:lvlJc w:val="left"/>
      <w:pPr>
        <w:tabs>
          <w:tab w:val="num" w:pos="1790"/>
        </w:tabs>
        <w:ind w:left="710" w:firstLine="0"/>
      </w:pPr>
      <w:rPr>
        <w:rFonts w:hint="default"/>
      </w:rPr>
    </w:lvl>
    <w:lvl w:ilvl="4">
      <w:start w:val="1"/>
      <w:numFmt w:val="decimal"/>
      <w:pStyle w:val="a6"/>
      <w:lvlText w:val="%1.%2.%3.%4.%5."/>
      <w:lvlJc w:val="left"/>
      <w:pPr>
        <w:tabs>
          <w:tab w:val="num" w:pos="2150"/>
        </w:tabs>
        <w:ind w:left="184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57"/>
        </w:tabs>
        <w:ind w:left="40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77"/>
        </w:tabs>
        <w:ind w:left="45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37"/>
        </w:tabs>
        <w:ind w:left="50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57"/>
        </w:tabs>
        <w:ind w:left="5597" w:hanging="1440"/>
      </w:pPr>
      <w:rPr>
        <w:rFonts w:hint="default"/>
      </w:rPr>
    </w:lvl>
  </w:abstractNum>
  <w:abstractNum w:abstractNumId="15" w15:restartNumberingAfterBreak="0">
    <w:nsid w:val="40280BFE"/>
    <w:multiLevelType w:val="multilevel"/>
    <w:tmpl w:val="D3D062FE"/>
    <w:lvl w:ilvl="0">
      <w:start w:val="1"/>
      <w:numFmt w:val="decimal"/>
      <w:pStyle w:val="30"/>
      <w:lvlText w:val="6.1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CFE027B"/>
    <w:multiLevelType w:val="multilevel"/>
    <w:tmpl w:val="D290698C"/>
    <w:lvl w:ilvl="0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1B2EA5"/>
    <w:multiLevelType w:val="multilevel"/>
    <w:tmpl w:val="CA0CE188"/>
    <w:styleLink w:val="3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 w15:restartNumberingAfterBreak="0">
    <w:nsid w:val="53093AAD"/>
    <w:multiLevelType w:val="multilevel"/>
    <w:tmpl w:val="F54889FE"/>
    <w:styleLink w:val="1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9" w15:restartNumberingAfterBreak="0">
    <w:nsid w:val="5E1C27D3"/>
    <w:multiLevelType w:val="hybridMultilevel"/>
    <w:tmpl w:val="FC84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57984"/>
    <w:multiLevelType w:val="multilevel"/>
    <w:tmpl w:val="0419001D"/>
    <w:styleLink w:val="1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6453BBE"/>
    <w:multiLevelType w:val="multilevel"/>
    <w:tmpl w:val="51988D06"/>
    <w:styleLink w:val="13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2" w15:restartNumberingAfterBreak="0">
    <w:nsid w:val="696E71A1"/>
    <w:multiLevelType w:val="multilevel"/>
    <w:tmpl w:val="AE4AF98A"/>
    <w:styleLink w:val="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3" w15:restartNumberingAfterBreak="0">
    <w:nsid w:val="6A5877CC"/>
    <w:multiLevelType w:val="multilevel"/>
    <w:tmpl w:val="CA0CE188"/>
    <w:styleLink w:val="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6E4476AC"/>
    <w:multiLevelType w:val="multilevel"/>
    <w:tmpl w:val="D4A438D0"/>
    <w:styleLink w:val="13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70070AA0"/>
    <w:multiLevelType w:val="hybridMultilevel"/>
    <w:tmpl w:val="CD3AE734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12"/>
  </w:num>
  <w:num w:numId="4">
    <w:abstractNumId w:val="16"/>
  </w:num>
  <w:num w:numId="5">
    <w:abstractNumId w:val="9"/>
  </w:num>
  <w:num w:numId="6">
    <w:abstractNumId w:val="21"/>
  </w:num>
  <w:num w:numId="7">
    <w:abstractNumId w:val="17"/>
  </w:num>
  <w:num w:numId="8">
    <w:abstractNumId w:val="10"/>
  </w:num>
  <w:num w:numId="9">
    <w:abstractNumId w:val="23"/>
  </w:num>
  <w:num w:numId="10">
    <w:abstractNumId w:val="4"/>
  </w:num>
  <w:num w:numId="11">
    <w:abstractNumId w:val="8"/>
  </w:num>
  <w:num w:numId="12">
    <w:abstractNumId w:val="1"/>
  </w:num>
  <w:num w:numId="13">
    <w:abstractNumId w:val="6"/>
  </w:num>
  <w:num w:numId="14">
    <w:abstractNumId w:val="24"/>
  </w:num>
  <w:num w:numId="15">
    <w:abstractNumId w:val="18"/>
  </w:num>
  <w:num w:numId="16">
    <w:abstractNumId w:val="20"/>
  </w:num>
  <w:num w:numId="17">
    <w:abstractNumId w:val="13"/>
  </w:num>
  <w:num w:numId="18">
    <w:abstractNumId w:val="3"/>
  </w:num>
  <w:num w:numId="19">
    <w:abstractNumId w:val="14"/>
  </w:num>
  <w:num w:numId="20">
    <w:abstractNumId w:val="5"/>
  </w:num>
  <w:num w:numId="21">
    <w:abstractNumId w:val="7"/>
  </w:num>
  <w:num w:numId="22">
    <w:abstractNumId w:val="15"/>
  </w:num>
  <w:num w:numId="23">
    <w:abstractNumId w:val="25"/>
  </w:num>
  <w:num w:numId="24">
    <w:abstractNumId w:val="19"/>
  </w:num>
  <w:num w:numId="25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99"/>
    <w:rsid w:val="00000050"/>
    <w:rsid w:val="000064CB"/>
    <w:rsid w:val="00011540"/>
    <w:rsid w:val="00021F9A"/>
    <w:rsid w:val="00027966"/>
    <w:rsid w:val="0003180A"/>
    <w:rsid w:val="00043A16"/>
    <w:rsid w:val="000453A0"/>
    <w:rsid w:val="00047EDC"/>
    <w:rsid w:val="000538AE"/>
    <w:rsid w:val="00055FA1"/>
    <w:rsid w:val="00057941"/>
    <w:rsid w:val="00057FA3"/>
    <w:rsid w:val="00063544"/>
    <w:rsid w:val="000669CE"/>
    <w:rsid w:val="00066B31"/>
    <w:rsid w:val="0006705B"/>
    <w:rsid w:val="000670BC"/>
    <w:rsid w:val="000674C7"/>
    <w:rsid w:val="00067557"/>
    <w:rsid w:val="00074E98"/>
    <w:rsid w:val="000762C3"/>
    <w:rsid w:val="0008141C"/>
    <w:rsid w:val="00082B88"/>
    <w:rsid w:val="0009671E"/>
    <w:rsid w:val="000A3DE4"/>
    <w:rsid w:val="000A6DB5"/>
    <w:rsid w:val="000A6FC3"/>
    <w:rsid w:val="000A7029"/>
    <w:rsid w:val="000A7C53"/>
    <w:rsid w:val="000B1904"/>
    <w:rsid w:val="000B1E0C"/>
    <w:rsid w:val="000B4D29"/>
    <w:rsid w:val="000C504E"/>
    <w:rsid w:val="000D3556"/>
    <w:rsid w:val="000D5AF2"/>
    <w:rsid w:val="000D6D39"/>
    <w:rsid w:val="000E4E87"/>
    <w:rsid w:val="000E5166"/>
    <w:rsid w:val="000F2499"/>
    <w:rsid w:val="000F47F7"/>
    <w:rsid w:val="000F6DBF"/>
    <w:rsid w:val="000F7838"/>
    <w:rsid w:val="00107075"/>
    <w:rsid w:val="00107973"/>
    <w:rsid w:val="00121470"/>
    <w:rsid w:val="00123753"/>
    <w:rsid w:val="00125913"/>
    <w:rsid w:val="00133397"/>
    <w:rsid w:val="00143EC2"/>
    <w:rsid w:val="00146CC4"/>
    <w:rsid w:val="00154B96"/>
    <w:rsid w:val="00156595"/>
    <w:rsid w:val="001603F3"/>
    <w:rsid w:val="00162210"/>
    <w:rsid w:val="0016251C"/>
    <w:rsid w:val="00164C98"/>
    <w:rsid w:val="0018288A"/>
    <w:rsid w:val="00184E6E"/>
    <w:rsid w:val="00192CE7"/>
    <w:rsid w:val="001A29E3"/>
    <w:rsid w:val="001A3134"/>
    <w:rsid w:val="001A7C0D"/>
    <w:rsid w:val="001B0CBB"/>
    <w:rsid w:val="001B1B21"/>
    <w:rsid w:val="001B1D9C"/>
    <w:rsid w:val="001C2AE7"/>
    <w:rsid w:val="001C3473"/>
    <w:rsid w:val="001D0F89"/>
    <w:rsid w:val="001D497B"/>
    <w:rsid w:val="001D5F3D"/>
    <w:rsid w:val="001D7478"/>
    <w:rsid w:val="001F1FD9"/>
    <w:rsid w:val="001F2F4F"/>
    <w:rsid w:val="001F7400"/>
    <w:rsid w:val="00202118"/>
    <w:rsid w:val="00202344"/>
    <w:rsid w:val="002052AC"/>
    <w:rsid w:val="00206354"/>
    <w:rsid w:val="00211621"/>
    <w:rsid w:val="002120AE"/>
    <w:rsid w:val="00213B15"/>
    <w:rsid w:val="00215B6D"/>
    <w:rsid w:val="00216D45"/>
    <w:rsid w:val="00221806"/>
    <w:rsid w:val="00221AA8"/>
    <w:rsid w:val="0022295F"/>
    <w:rsid w:val="00222F21"/>
    <w:rsid w:val="002230E8"/>
    <w:rsid w:val="00223993"/>
    <w:rsid w:val="00225A92"/>
    <w:rsid w:val="002311AF"/>
    <w:rsid w:val="0023359A"/>
    <w:rsid w:val="00233739"/>
    <w:rsid w:val="002347A6"/>
    <w:rsid w:val="00236187"/>
    <w:rsid w:val="00246215"/>
    <w:rsid w:val="00246949"/>
    <w:rsid w:val="00250751"/>
    <w:rsid w:val="00251E7A"/>
    <w:rsid w:val="00255828"/>
    <w:rsid w:val="002574B2"/>
    <w:rsid w:val="002623E7"/>
    <w:rsid w:val="00262E5D"/>
    <w:rsid w:val="00270AD6"/>
    <w:rsid w:val="00281044"/>
    <w:rsid w:val="002815AD"/>
    <w:rsid w:val="00291645"/>
    <w:rsid w:val="002922F5"/>
    <w:rsid w:val="0029441E"/>
    <w:rsid w:val="0029640C"/>
    <w:rsid w:val="00296E17"/>
    <w:rsid w:val="00297E5C"/>
    <w:rsid w:val="00297FEA"/>
    <w:rsid w:val="002B3699"/>
    <w:rsid w:val="002B5D02"/>
    <w:rsid w:val="002B7A61"/>
    <w:rsid w:val="002C2620"/>
    <w:rsid w:val="002C31CE"/>
    <w:rsid w:val="002C4465"/>
    <w:rsid w:val="002C630C"/>
    <w:rsid w:val="002D2A57"/>
    <w:rsid w:val="002D456F"/>
    <w:rsid w:val="002D59A4"/>
    <w:rsid w:val="002E301F"/>
    <w:rsid w:val="002E72B2"/>
    <w:rsid w:val="002F255C"/>
    <w:rsid w:val="002F4490"/>
    <w:rsid w:val="00300243"/>
    <w:rsid w:val="003027FF"/>
    <w:rsid w:val="00303F68"/>
    <w:rsid w:val="00304D9F"/>
    <w:rsid w:val="0031142F"/>
    <w:rsid w:val="00315FF5"/>
    <w:rsid w:val="003164F1"/>
    <w:rsid w:val="00322549"/>
    <w:rsid w:val="003265D2"/>
    <w:rsid w:val="00327129"/>
    <w:rsid w:val="00327FCA"/>
    <w:rsid w:val="00330879"/>
    <w:rsid w:val="00330E55"/>
    <w:rsid w:val="00333425"/>
    <w:rsid w:val="00333CBD"/>
    <w:rsid w:val="00333D0E"/>
    <w:rsid w:val="00335B97"/>
    <w:rsid w:val="00341DA7"/>
    <w:rsid w:val="003477D5"/>
    <w:rsid w:val="0035060F"/>
    <w:rsid w:val="00354F39"/>
    <w:rsid w:val="00357AE8"/>
    <w:rsid w:val="003616F2"/>
    <w:rsid w:val="003659B2"/>
    <w:rsid w:val="0036728F"/>
    <w:rsid w:val="003715DD"/>
    <w:rsid w:val="00371F79"/>
    <w:rsid w:val="00372506"/>
    <w:rsid w:val="0037405E"/>
    <w:rsid w:val="003803A8"/>
    <w:rsid w:val="00383F32"/>
    <w:rsid w:val="00386CB0"/>
    <w:rsid w:val="00387286"/>
    <w:rsid w:val="003978A5"/>
    <w:rsid w:val="00397A21"/>
    <w:rsid w:val="003A5237"/>
    <w:rsid w:val="003A7038"/>
    <w:rsid w:val="003A7D04"/>
    <w:rsid w:val="003B6B54"/>
    <w:rsid w:val="003C4583"/>
    <w:rsid w:val="003C5986"/>
    <w:rsid w:val="003C5ACC"/>
    <w:rsid w:val="003C6339"/>
    <w:rsid w:val="003C7920"/>
    <w:rsid w:val="003D16B6"/>
    <w:rsid w:val="003D18A5"/>
    <w:rsid w:val="003D3D2C"/>
    <w:rsid w:val="003E0B0E"/>
    <w:rsid w:val="003E49FA"/>
    <w:rsid w:val="003E4D0A"/>
    <w:rsid w:val="003E53BA"/>
    <w:rsid w:val="00411E77"/>
    <w:rsid w:val="004155DF"/>
    <w:rsid w:val="00416CFB"/>
    <w:rsid w:val="00417F15"/>
    <w:rsid w:val="004213C5"/>
    <w:rsid w:val="0042221F"/>
    <w:rsid w:val="00423F6A"/>
    <w:rsid w:val="0043104B"/>
    <w:rsid w:val="00433196"/>
    <w:rsid w:val="0043428C"/>
    <w:rsid w:val="00441316"/>
    <w:rsid w:val="004454B6"/>
    <w:rsid w:val="004522C2"/>
    <w:rsid w:val="004558E2"/>
    <w:rsid w:val="00470C50"/>
    <w:rsid w:val="00477CC6"/>
    <w:rsid w:val="00480F59"/>
    <w:rsid w:val="00497337"/>
    <w:rsid w:val="004A232E"/>
    <w:rsid w:val="004B703E"/>
    <w:rsid w:val="004B7A6E"/>
    <w:rsid w:val="004C3D3D"/>
    <w:rsid w:val="004D1EEE"/>
    <w:rsid w:val="004D39EA"/>
    <w:rsid w:val="004D7134"/>
    <w:rsid w:val="004F7F68"/>
    <w:rsid w:val="00500679"/>
    <w:rsid w:val="005062B0"/>
    <w:rsid w:val="00527FD5"/>
    <w:rsid w:val="0053467F"/>
    <w:rsid w:val="00534ED0"/>
    <w:rsid w:val="00540CBC"/>
    <w:rsid w:val="00541F68"/>
    <w:rsid w:val="0054606C"/>
    <w:rsid w:val="00547DB7"/>
    <w:rsid w:val="00553936"/>
    <w:rsid w:val="00557429"/>
    <w:rsid w:val="00564F3A"/>
    <w:rsid w:val="005664F0"/>
    <w:rsid w:val="0057000F"/>
    <w:rsid w:val="00572213"/>
    <w:rsid w:val="00574233"/>
    <w:rsid w:val="0057511E"/>
    <w:rsid w:val="005842F1"/>
    <w:rsid w:val="005863E0"/>
    <w:rsid w:val="00586865"/>
    <w:rsid w:val="00594346"/>
    <w:rsid w:val="005946E0"/>
    <w:rsid w:val="005A3A4E"/>
    <w:rsid w:val="005A3A67"/>
    <w:rsid w:val="005A3C7D"/>
    <w:rsid w:val="005B3F22"/>
    <w:rsid w:val="005B5648"/>
    <w:rsid w:val="005B5A10"/>
    <w:rsid w:val="005B5DF9"/>
    <w:rsid w:val="005D1F87"/>
    <w:rsid w:val="005E5548"/>
    <w:rsid w:val="005F5F5F"/>
    <w:rsid w:val="005F6EE6"/>
    <w:rsid w:val="006119EC"/>
    <w:rsid w:val="006123CC"/>
    <w:rsid w:val="006146D3"/>
    <w:rsid w:val="00615B87"/>
    <w:rsid w:val="00617812"/>
    <w:rsid w:val="006218C6"/>
    <w:rsid w:val="00623877"/>
    <w:rsid w:val="00632589"/>
    <w:rsid w:val="00645679"/>
    <w:rsid w:val="006600FD"/>
    <w:rsid w:val="0066219F"/>
    <w:rsid w:val="00664C81"/>
    <w:rsid w:val="00665EF3"/>
    <w:rsid w:val="0067029B"/>
    <w:rsid w:val="0068111D"/>
    <w:rsid w:val="00682DA8"/>
    <w:rsid w:val="00691B51"/>
    <w:rsid w:val="00692CC1"/>
    <w:rsid w:val="00695D15"/>
    <w:rsid w:val="006A13CF"/>
    <w:rsid w:val="006B11EC"/>
    <w:rsid w:val="006B17D1"/>
    <w:rsid w:val="006B4C9B"/>
    <w:rsid w:val="006C0471"/>
    <w:rsid w:val="006C185E"/>
    <w:rsid w:val="006C5E0C"/>
    <w:rsid w:val="006C7755"/>
    <w:rsid w:val="006E0C81"/>
    <w:rsid w:val="006E22DA"/>
    <w:rsid w:val="006E2A80"/>
    <w:rsid w:val="006E49E5"/>
    <w:rsid w:val="006E5D1A"/>
    <w:rsid w:val="006E764F"/>
    <w:rsid w:val="006E7B9D"/>
    <w:rsid w:val="006F3179"/>
    <w:rsid w:val="006F4765"/>
    <w:rsid w:val="006F48A5"/>
    <w:rsid w:val="0070025E"/>
    <w:rsid w:val="0070562B"/>
    <w:rsid w:val="0071110D"/>
    <w:rsid w:val="007238EC"/>
    <w:rsid w:val="00724F94"/>
    <w:rsid w:val="007250C3"/>
    <w:rsid w:val="00730435"/>
    <w:rsid w:val="0073108D"/>
    <w:rsid w:val="00731907"/>
    <w:rsid w:val="007376BB"/>
    <w:rsid w:val="00744B8F"/>
    <w:rsid w:val="0075079E"/>
    <w:rsid w:val="00754A5C"/>
    <w:rsid w:val="00755B3F"/>
    <w:rsid w:val="0076208E"/>
    <w:rsid w:val="00774CBE"/>
    <w:rsid w:val="00782F76"/>
    <w:rsid w:val="00784B8C"/>
    <w:rsid w:val="00785FA6"/>
    <w:rsid w:val="00786BAE"/>
    <w:rsid w:val="00787A7D"/>
    <w:rsid w:val="007920A9"/>
    <w:rsid w:val="007A248C"/>
    <w:rsid w:val="007A32A3"/>
    <w:rsid w:val="007A44E5"/>
    <w:rsid w:val="007A5EFE"/>
    <w:rsid w:val="007B13AA"/>
    <w:rsid w:val="007B18B8"/>
    <w:rsid w:val="007B2F8A"/>
    <w:rsid w:val="007B30BB"/>
    <w:rsid w:val="007B423A"/>
    <w:rsid w:val="007B4870"/>
    <w:rsid w:val="007C5623"/>
    <w:rsid w:val="007D6DA5"/>
    <w:rsid w:val="007D7AA2"/>
    <w:rsid w:val="007E1879"/>
    <w:rsid w:val="007F0E97"/>
    <w:rsid w:val="007F55F4"/>
    <w:rsid w:val="007F6A83"/>
    <w:rsid w:val="007F78BA"/>
    <w:rsid w:val="00801AE5"/>
    <w:rsid w:val="00802279"/>
    <w:rsid w:val="00811160"/>
    <w:rsid w:val="008115F7"/>
    <w:rsid w:val="00813465"/>
    <w:rsid w:val="0081635B"/>
    <w:rsid w:val="008201C5"/>
    <w:rsid w:val="008248C4"/>
    <w:rsid w:val="008313A4"/>
    <w:rsid w:val="00837862"/>
    <w:rsid w:val="0084295C"/>
    <w:rsid w:val="00842CA0"/>
    <w:rsid w:val="00842DB1"/>
    <w:rsid w:val="00843B2F"/>
    <w:rsid w:val="00847071"/>
    <w:rsid w:val="0085171B"/>
    <w:rsid w:val="008703A2"/>
    <w:rsid w:val="00872EED"/>
    <w:rsid w:val="00880590"/>
    <w:rsid w:val="0088270A"/>
    <w:rsid w:val="00890C3F"/>
    <w:rsid w:val="00897519"/>
    <w:rsid w:val="008A6075"/>
    <w:rsid w:val="008A6990"/>
    <w:rsid w:val="008A6A1D"/>
    <w:rsid w:val="008B362B"/>
    <w:rsid w:val="008B50F4"/>
    <w:rsid w:val="008B5211"/>
    <w:rsid w:val="008B6A10"/>
    <w:rsid w:val="008B7943"/>
    <w:rsid w:val="008C2874"/>
    <w:rsid w:val="008C3709"/>
    <w:rsid w:val="008C66E7"/>
    <w:rsid w:val="008C7EE1"/>
    <w:rsid w:val="008D0D47"/>
    <w:rsid w:val="008D2083"/>
    <w:rsid w:val="008D61EF"/>
    <w:rsid w:val="008E5E3D"/>
    <w:rsid w:val="008E67EA"/>
    <w:rsid w:val="00901FF1"/>
    <w:rsid w:val="00907891"/>
    <w:rsid w:val="009120DC"/>
    <w:rsid w:val="0091215E"/>
    <w:rsid w:val="00912891"/>
    <w:rsid w:val="0091558D"/>
    <w:rsid w:val="009218CB"/>
    <w:rsid w:val="00921F1C"/>
    <w:rsid w:val="00922FCC"/>
    <w:rsid w:val="00926C71"/>
    <w:rsid w:val="00926ED5"/>
    <w:rsid w:val="0093054A"/>
    <w:rsid w:val="00932C7B"/>
    <w:rsid w:val="0093517A"/>
    <w:rsid w:val="0094010C"/>
    <w:rsid w:val="00940C66"/>
    <w:rsid w:val="00940F68"/>
    <w:rsid w:val="009419FE"/>
    <w:rsid w:val="00944A0A"/>
    <w:rsid w:val="00944E14"/>
    <w:rsid w:val="00952030"/>
    <w:rsid w:val="0095461C"/>
    <w:rsid w:val="0095561B"/>
    <w:rsid w:val="0095596E"/>
    <w:rsid w:val="00964236"/>
    <w:rsid w:val="009651FF"/>
    <w:rsid w:val="0096554A"/>
    <w:rsid w:val="00967646"/>
    <w:rsid w:val="009746F2"/>
    <w:rsid w:val="009768A7"/>
    <w:rsid w:val="00980754"/>
    <w:rsid w:val="009838E8"/>
    <w:rsid w:val="0098392E"/>
    <w:rsid w:val="00984050"/>
    <w:rsid w:val="0098725C"/>
    <w:rsid w:val="009903C0"/>
    <w:rsid w:val="009971CF"/>
    <w:rsid w:val="009A0A59"/>
    <w:rsid w:val="009A5E95"/>
    <w:rsid w:val="009A71BB"/>
    <w:rsid w:val="009B210B"/>
    <w:rsid w:val="009B3485"/>
    <w:rsid w:val="009C1256"/>
    <w:rsid w:val="009C5145"/>
    <w:rsid w:val="009C630A"/>
    <w:rsid w:val="009D195B"/>
    <w:rsid w:val="009D6F99"/>
    <w:rsid w:val="009E1FA2"/>
    <w:rsid w:val="009E2D7E"/>
    <w:rsid w:val="009E4FDF"/>
    <w:rsid w:val="009F018A"/>
    <w:rsid w:val="009F2F2E"/>
    <w:rsid w:val="009F57C7"/>
    <w:rsid w:val="00A0736D"/>
    <w:rsid w:val="00A120A0"/>
    <w:rsid w:val="00A178D7"/>
    <w:rsid w:val="00A17B3E"/>
    <w:rsid w:val="00A2282E"/>
    <w:rsid w:val="00A26ABF"/>
    <w:rsid w:val="00A345EA"/>
    <w:rsid w:val="00A3692E"/>
    <w:rsid w:val="00A45912"/>
    <w:rsid w:val="00A47A3B"/>
    <w:rsid w:val="00A47EE5"/>
    <w:rsid w:val="00A5555C"/>
    <w:rsid w:val="00A55B50"/>
    <w:rsid w:val="00A65F65"/>
    <w:rsid w:val="00A66622"/>
    <w:rsid w:val="00A70578"/>
    <w:rsid w:val="00A727DB"/>
    <w:rsid w:val="00A73129"/>
    <w:rsid w:val="00A746F2"/>
    <w:rsid w:val="00A77C63"/>
    <w:rsid w:val="00A80AFE"/>
    <w:rsid w:val="00A93BD8"/>
    <w:rsid w:val="00A956B4"/>
    <w:rsid w:val="00AA0874"/>
    <w:rsid w:val="00AA1FEA"/>
    <w:rsid w:val="00AA50AF"/>
    <w:rsid w:val="00AA5CEF"/>
    <w:rsid w:val="00AA66F4"/>
    <w:rsid w:val="00AB5891"/>
    <w:rsid w:val="00AB6E7B"/>
    <w:rsid w:val="00AB7B7F"/>
    <w:rsid w:val="00AC2201"/>
    <w:rsid w:val="00AC33AD"/>
    <w:rsid w:val="00AC6206"/>
    <w:rsid w:val="00AC78ED"/>
    <w:rsid w:val="00AD699E"/>
    <w:rsid w:val="00AE03F5"/>
    <w:rsid w:val="00AE2091"/>
    <w:rsid w:val="00AE6DE1"/>
    <w:rsid w:val="00AF566C"/>
    <w:rsid w:val="00B06770"/>
    <w:rsid w:val="00B07A7F"/>
    <w:rsid w:val="00B12673"/>
    <w:rsid w:val="00B14457"/>
    <w:rsid w:val="00B14C42"/>
    <w:rsid w:val="00B20081"/>
    <w:rsid w:val="00B23A80"/>
    <w:rsid w:val="00B23AAD"/>
    <w:rsid w:val="00B26ACC"/>
    <w:rsid w:val="00B323E9"/>
    <w:rsid w:val="00B33875"/>
    <w:rsid w:val="00B33A31"/>
    <w:rsid w:val="00B34525"/>
    <w:rsid w:val="00B40BB5"/>
    <w:rsid w:val="00B40F5F"/>
    <w:rsid w:val="00B46810"/>
    <w:rsid w:val="00B5053D"/>
    <w:rsid w:val="00B5389B"/>
    <w:rsid w:val="00B54F8F"/>
    <w:rsid w:val="00B60040"/>
    <w:rsid w:val="00B65365"/>
    <w:rsid w:val="00B66C96"/>
    <w:rsid w:val="00B8576D"/>
    <w:rsid w:val="00B90916"/>
    <w:rsid w:val="00B920E2"/>
    <w:rsid w:val="00B97AFB"/>
    <w:rsid w:val="00BA287E"/>
    <w:rsid w:val="00BA2DBB"/>
    <w:rsid w:val="00BA53B8"/>
    <w:rsid w:val="00BA7736"/>
    <w:rsid w:val="00BB2121"/>
    <w:rsid w:val="00BB2122"/>
    <w:rsid w:val="00BB2696"/>
    <w:rsid w:val="00BB3620"/>
    <w:rsid w:val="00BB3837"/>
    <w:rsid w:val="00BB3F3F"/>
    <w:rsid w:val="00BC2753"/>
    <w:rsid w:val="00BC32F0"/>
    <w:rsid w:val="00BC7C03"/>
    <w:rsid w:val="00BD2367"/>
    <w:rsid w:val="00BD3AB0"/>
    <w:rsid w:val="00BD534D"/>
    <w:rsid w:val="00BD6BF0"/>
    <w:rsid w:val="00BD7E57"/>
    <w:rsid w:val="00BE1F6B"/>
    <w:rsid w:val="00BE2264"/>
    <w:rsid w:val="00BE2A7C"/>
    <w:rsid w:val="00BE37E4"/>
    <w:rsid w:val="00BF55DB"/>
    <w:rsid w:val="00BF73DF"/>
    <w:rsid w:val="00BF7F13"/>
    <w:rsid w:val="00C00A5B"/>
    <w:rsid w:val="00C0435B"/>
    <w:rsid w:val="00C05502"/>
    <w:rsid w:val="00C120C9"/>
    <w:rsid w:val="00C13B27"/>
    <w:rsid w:val="00C13C79"/>
    <w:rsid w:val="00C213A1"/>
    <w:rsid w:val="00C25F1B"/>
    <w:rsid w:val="00C37FCB"/>
    <w:rsid w:val="00C4386A"/>
    <w:rsid w:val="00C45A58"/>
    <w:rsid w:val="00C504CA"/>
    <w:rsid w:val="00C54310"/>
    <w:rsid w:val="00C55180"/>
    <w:rsid w:val="00C61692"/>
    <w:rsid w:val="00C64456"/>
    <w:rsid w:val="00C6576E"/>
    <w:rsid w:val="00C71A55"/>
    <w:rsid w:val="00C81754"/>
    <w:rsid w:val="00C8347D"/>
    <w:rsid w:val="00C8378B"/>
    <w:rsid w:val="00C8572A"/>
    <w:rsid w:val="00C862FC"/>
    <w:rsid w:val="00C86F76"/>
    <w:rsid w:val="00C87BA9"/>
    <w:rsid w:val="00C90DAC"/>
    <w:rsid w:val="00C92712"/>
    <w:rsid w:val="00C94DD3"/>
    <w:rsid w:val="00C95C3B"/>
    <w:rsid w:val="00C961F0"/>
    <w:rsid w:val="00CA2FB8"/>
    <w:rsid w:val="00CA3A28"/>
    <w:rsid w:val="00CA4834"/>
    <w:rsid w:val="00CA57DC"/>
    <w:rsid w:val="00CA6EB2"/>
    <w:rsid w:val="00CB15C7"/>
    <w:rsid w:val="00CB219D"/>
    <w:rsid w:val="00CB4435"/>
    <w:rsid w:val="00CC0314"/>
    <w:rsid w:val="00CC6A2C"/>
    <w:rsid w:val="00CD16B5"/>
    <w:rsid w:val="00CD19CE"/>
    <w:rsid w:val="00CD3295"/>
    <w:rsid w:val="00CD431A"/>
    <w:rsid w:val="00CE14AA"/>
    <w:rsid w:val="00CE76F5"/>
    <w:rsid w:val="00CF1D22"/>
    <w:rsid w:val="00CF352B"/>
    <w:rsid w:val="00D04D4A"/>
    <w:rsid w:val="00D05262"/>
    <w:rsid w:val="00D1344A"/>
    <w:rsid w:val="00D15B57"/>
    <w:rsid w:val="00D1724B"/>
    <w:rsid w:val="00D25D62"/>
    <w:rsid w:val="00D41918"/>
    <w:rsid w:val="00D41A47"/>
    <w:rsid w:val="00D4223A"/>
    <w:rsid w:val="00D4532F"/>
    <w:rsid w:val="00D47770"/>
    <w:rsid w:val="00D5077D"/>
    <w:rsid w:val="00D55216"/>
    <w:rsid w:val="00D57CFD"/>
    <w:rsid w:val="00D62277"/>
    <w:rsid w:val="00D63482"/>
    <w:rsid w:val="00D648FD"/>
    <w:rsid w:val="00D65476"/>
    <w:rsid w:val="00D66A4A"/>
    <w:rsid w:val="00D71CDE"/>
    <w:rsid w:val="00D7396A"/>
    <w:rsid w:val="00D804CE"/>
    <w:rsid w:val="00D81A89"/>
    <w:rsid w:val="00D84301"/>
    <w:rsid w:val="00D87892"/>
    <w:rsid w:val="00D92F33"/>
    <w:rsid w:val="00D9449B"/>
    <w:rsid w:val="00D96CF6"/>
    <w:rsid w:val="00DA4EC4"/>
    <w:rsid w:val="00DA6722"/>
    <w:rsid w:val="00DB6F4F"/>
    <w:rsid w:val="00DC459D"/>
    <w:rsid w:val="00DC49D7"/>
    <w:rsid w:val="00DE16BA"/>
    <w:rsid w:val="00DE3CF1"/>
    <w:rsid w:val="00DE6544"/>
    <w:rsid w:val="00DF3791"/>
    <w:rsid w:val="00DF450B"/>
    <w:rsid w:val="00DF7F17"/>
    <w:rsid w:val="00E01F7E"/>
    <w:rsid w:val="00E0371B"/>
    <w:rsid w:val="00E0437B"/>
    <w:rsid w:val="00E10455"/>
    <w:rsid w:val="00E119D4"/>
    <w:rsid w:val="00E1215A"/>
    <w:rsid w:val="00E151C6"/>
    <w:rsid w:val="00E1718D"/>
    <w:rsid w:val="00E17BCA"/>
    <w:rsid w:val="00E202AC"/>
    <w:rsid w:val="00E22772"/>
    <w:rsid w:val="00E24AA1"/>
    <w:rsid w:val="00E262B3"/>
    <w:rsid w:val="00E3123E"/>
    <w:rsid w:val="00E3470D"/>
    <w:rsid w:val="00E36612"/>
    <w:rsid w:val="00E42D62"/>
    <w:rsid w:val="00E438AA"/>
    <w:rsid w:val="00E52259"/>
    <w:rsid w:val="00E60533"/>
    <w:rsid w:val="00E71602"/>
    <w:rsid w:val="00E744F0"/>
    <w:rsid w:val="00E91189"/>
    <w:rsid w:val="00E93803"/>
    <w:rsid w:val="00E95D8E"/>
    <w:rsid w:val="00EB30E4"/>
    <w:rsid w:val="00EB61D1"/>
    <w:rsid w:val="00EB6E39"/>
    <w:rsid w:val="00EC10F2"/>
    <w:rsid w:val="00EC2181"/>
    <w:rsid w:val="00EC537E"/>
    <w:rsid w:val="00EC5F17"/>
    <w:rsid w:val="00ED27B6"/>
    <w:rsid w:val="00ED29A3"/>
    <w:rsid w:val="00ED3287"/>
    <w:rsid w:val="00ED3EA5"/>
    <w:rsid w:val="00ED48E5"/>
    <w:rsid w:val="00ED5C06"/>
    <w:rsid w:val="00EE0B50"/>
    <w:rsid w:val="00EE0DD4"/>
    <w:rsid w:val="00EE7B06"/>
    <w:rsid w:val="00EF6556"/>
    <w:rsid w:val="00EF6941"/>
    <w:rsid w:val="00F02B1F"/>
    <w:rsid w:val="00F03367"/>
    <w:rsid w:val="00F04078"/>
    <w:rsid w:val="00F0687F"/>
    <w:rsid w:val="00F2429B"/>
    <w:rsid w:val="00F2485C"/>
    <w:rsid w:val="00F316CD"/>
    <w:rsid w:val="00F32169"/>
    <w:rsid w:val="00F33781"/>
    <w:rsid w:val="00F3484D"/>
    <w:rsid w:val="00F458BF"/>
    <w:rsid w:val="00F46F6A"/>
    <w:rsid w:val="00F5410A"/>
    <w:rsid w:val="00F55E0D"/>
    <w:rsid w:val="00F60329"/>
    <w:rsid w:val="00F61696"/>
    <w:rsid w:val="00F6431A"/>
    <w:rsid w:val="00F671DF"/>
    <w:rsid w:val="00F67892"/>
    <w:rsid w:val="00F7004F"/>
    <w:rsid w:val="00F70BA4"/>
    <w:rsid w:val="00F71C95"/>
    <w:rsid w:val="00F8269E"/>
    <w:rsid w:val="00F82D75"/>
    <w:rsid w:val="00F91226"/>
    <w:rsid w:val="00F91869"/>
    <w:rsid w:val="00F93548"/>
    <w:rsid w:val="00F94EF3"/>
    <w:rsid w:val="00F95157"/>
    <w:rsid w:val="00F95DDB"/>
    <w:rsid w:val="00F970B3"/>
    <w:rsid w:val="00FA4295"/>
    <w:rsid w:val="00FA5682"/>
    <w:rsid w:val="00FB3527"/>
    <w:rsid w:val="00FD189A"/>
    <w:rsid w:val="00FD208F"/>
    <w:rsid w:val="00FD6498"/>
    <w:rsid w:val="00FE0EEB"/>
    <w:rsid w:val="00FE3268"/>
    <w:rsid w:val="00FE4A28"/>
    <w:rsid w:val="00FE52AF"/>
    <w:rsid w:val="00FE54E9"/>
    <w:rsid w:val="00FE5C9A"/>
    <w:rsid w:val="00FE6E83"/>
    <w:rsid w:val="00FE7AD8"/>
    <w:rsid w:val="00FF0CF3"/>
    <w:rsid w:val="00FF22A3"/>
    <w:rsid w:val="00FF4F08"/>
    <w:rsid w:val="00FF6B0A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D66DB7"/>
  <w15:docId w15:val="{AF75DFDD-B65A-4A73-AFF5-E09C46EE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2347A6"/>
    <w:rPr>
      <w:i/>
      <w:lang w:val="de-DE"/>
    </w:rPr>
  </w:style>
  <w:style w:type="paragraph" w:styleId="14">
    <w:name w:val="heading 1"/>
    <w:basedOn w:val="a7"/>
    <w:next w:val="a7"/>
    <w:link w:val="15"/>
    <w:uiPriority w:val="1"/>
    <w:qFormat/>
    <w:rsid w:val="007376BB"/>
    <w:pPr>
      <w:keepNext/>
      <w:keepLines/>
      <w:spacing w:before="480" w:line="276" w:lineRule="auto"/>
      <w:outlineLvl w:val="0"/>
    </w:pPr>
    <w:rPr>
      <w:rFonts w:eastAsiaTheme="majorEastAsia" w:cstheme="majorBidi"/>
      <w:b/>
      <w:bCs/>
      <w:i w:val="0"/>
      <w:sz w:val="28"/>
      <w:szCs w:val="28"/>
      <w:lang w:val="ru-RU" w:eastAsia="en-US"/>
    </w:rPr>
  </w:style>
  <w:style w:type="paragraph" w:styleId="21">
    <w:name w:val="heading 2"/>
    <w:basedOn w:val="a7"/>
    <w:next w:val="a7"/>
    <w:link w:val="22"/>
    <w:uiPriority w:val="1"/>
    <w:unhideWhenUsed/>
    <w:qFormat/>
    <w:rsid w:val="007376BB"/>
    <w:pPr>
      <w:keepNext/>
      <w:keepLines/>
      <w:spacing w:before="200" w:line="276" w:lineRule="auto"/>
      <w:outlineLvl w:val="1"/>
    </w:pPr>
    <w:rPr>
      <w:rFonts w:eastAsiaTheme="majorEastAsia" w:cstheme="majorBidi"/>
      <w:b/>
      <w:bCs/>
      <w:i w:val="0"/>
      <w:sz w:val="26"/>
      <w:szCs w:val="26"/>
      <w:lang w:val="ru-RU" w:eastAsia="en-US"/>
    </w:rPr>
  </w:style>
  <w:style w:type="paragraph" w:styleId="30">
    <w:name w:val="heading 3"/>
    <w:basedOn w:val="a7"/>
    <w:next w:val="a7"/>
    <w:link w:val="32"/>
    <w:uiPriority w:val="1"/>
    <w:unhideWhenUsed/>
    <w:qFormat/>
    <w:rsid w:val="007376BB"/>
    <w:pPr>
      <w:keepNext/>
      <w:keepLines/>
      <w:numPr>
        <w:numId w:val="22"/>
      </w:numPr>
      <w:spacing w:before="200" w:line="276" w:lineRule="auto"/>
      <w:jc w:val="both"/>
      <w:outlineLvl w:val="2"/>
    </w:pPr>
    <w:rPr>
      <w:rFonts w:eastAsiaTheme="majorEastAsia" w:cstheme="majorBidi"/>
      <w:b/>
      <w:bCs/>
      <w:i w:val="0"/>
      <w:sz w:val="26"/>
      <w:szCs w:val="22"/>
      <w:lang w:val="ru-RU" w:eastAsia="en-US"/>
    </w:rPr>
  </w:style>
  <w:style w:type="paragraph" w:styleId="60">
    <w:name w:val="heading 6"/>
    <w:basedOn w:val="a7"/>
    <w:next w:val="a7"/>
    <w:link w:val="61"/>
    <w:qFormat/>
    <w:rsid w:val="007376BB"/>
    <w:pPr>
      <w:spacing w:before="240" w:after="60"/>
      <w:outlineLvl w:val="5"/>
    </w:pPr>
    <w:rPr>
      <w:b/>
      <w:bCs/>
      <w:i w:val="0"/>
      <w:sz w:val="24"/>
      <w:szCs w:val="22"/>
      <w:lang w:val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Title"/>
    <w:basedOn w:val="a7"/>
    <w:link w:val="ac"/>
    <w:uiPriority w:val="1"/>
    <w:qFormat/>
    <w:pPr>
      <w:jc w:val="center"/>
    </w:pPr>
    <w:rPr>
      <w:b/>
      <w:sz w:val="32"/>
    </w:rPr>
  </w:style>
  <w:style w:type="paragraph" w:styleId="23">
    <w:name w:val="Body Text 2"/>
    <w:basedOn w:val="a7"/>
    <w:link w:val="24"/>
    <w:uiPriority w:val="99"/>
    <w:unhideWhenUsed/>
    <w:rsid w:val="000A6DB5"/>
    <w:pPr>
      <w:spacing w:after="120" w:line="480" w:lineRule="auto"/>
    </w:pPr>
    <w:rPr>
      <w:rFonts w:eastAsia="Calibri"/>
      <w:sz w:val="24"/>
      <w:szCs w:val="22"/>
      <w:lang w:val="ru-RU" w:eastAsia="en-US"/>
    </w:rPr>
  </w:style>
  <w:style w:type="character" w:customStyle="1" w:styleId="24">
    <w:name w:val="Основной текст 2 Знак"/>
    <w:link w:val="23"/>
    <w:uiPriority w:val="99"/>
    <w:rsid w:val="000A6DB5"/>
    <w:rPr>
      <w:rFonts w:eastAsia="Calibri"/>
      <w:sz w:val="24"/>
      <w:szCs w:val="22"/>
      <w:lang w:eastAsia="en-US"/>
    </w:rPr>
  </w:style>
  <w:style w:type="paragraph" w:styleId="ad">
    <w:name w:val="header"/>
    <w:basedOn w:val="a7"/>
    <w:link w:val="ae"/>
    <w:uiPriority w:val="99"/>
    <w:unhideWhenUsed/>
    <w:rsid w:val="000A6DB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0A6DB5"/>
    <w:rPr>
      <w:lang w:val="de-DE"/>
    </w:rPr>
  </w:style>
  <w:style w:type="paragraph" w:styleId="af">
    <w:name w:val="footer"/>
    <w:basedOn w:val="a7"/>
    <w:link w:val="af0"/>
    <w:uiPriority w:val="99"/>
    <w:unhideWhenUsed/>
    <w:rsid w:val="000A6D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0A6DB5"/>
    <w:rPr>
      <w:lang w:val="de-DE"/>
    </w:rPr>
  </w:style>
  <w:style w:type="paragraph" w:styleId="af1">
    <w:name w:val="Balloon Text"/>
    <w:basedOn w:val="a7"/>
    <w:link w:val="af2"/>
    <w:uiPriority w:val="99"/>
    <w:semiHidden/>
    <w:unhideWhenUsed/>
    <w:rsid w:val="000A6DB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0A6DB5"/>
    <w:rPr>
      <w:rFonts w:ascii="Tahoma" w:hAnsi="Tahoma" w:cs="Tahoma"/>
      <w:sz w:val="16"/>
      <w:szCs w:val="16"/>
      <w:lang w:val="de-DE"/>
    </w:rPr>
  </w:style>
  <w:style w:type="paragraph" w:styleId="af3">
    <w:name w:val="List Paragraph"/>
    <w:aliases w:val="Odrážka"/>
    <w:basedOn w:val="a7"/>
    <w:link w:val="af4"/>
    <w:qFormat/>
    <w:rsid w:val="00DA4EC4"/>
    <w:pPr>
      <w:spacing w:after="200" w:line="276" w:lineRule="auto"/>
      <w:ind w:left="720"/>
      <w:contextualSpacing/>
    </w:pPr>
    <w:rPr>
      <w:rFonts w:eastAsia="Calibri"/>
      <w:sz w:val="24"/>
      <w:szCs w:val="22"/>
      <w:lang w:val="ru-RU" w:eastAsia="en-US"/>
    </w:rPr>
  </w:style>
  <w:style w:type="character" w:styleId="af5">
    <w:name w:val="Hyperlink"/>
    <w:uiPriority w:val="99"/>
    <w:unhideWhenUsed/>
    <w:rsid w:val="004155DF"/>
    <w:rPr>
      <w:color w:val="0000FF"/>
      <w:u w:val="single"/>
    </w:rPr>
  </w:style>
  <w:style w:type="paragraph" w:customStyle="1" w:styleId="Default">
    <w:name w:val="Default"/>
    <w:rsid w:val="0057000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ormal2">
    <w:name w:val="Normal2"/>
    <w:basedOn w:val="a7"/>
    <w:qFormat/>
    <w:rsid w:val="00C120C9"/>
    <w:rPr>
      <w:b/>
      <w:i w:val="0"/>
      <w:noProof/>
      <w:lang w:val="ru-RU"/>
    </w:rPr>
  </w:style>
  <w:style w:type="numbering" w:customStyle="1" w:styleId="20">
    <w:name w:val="Стиль2"/>
    <w:uiPriority w:val="99"/>
    <w:rsid w:val="00DC49D7"/>
    <w:pPr>
      <w:numPr>
        <w:numId w:val="1"/>
      </w:numPr>
    </w:pPr>
  </w:style>
  <w:style w:type="character" w:styleId="af6">
    <w:name w:val="Placeholder Text"/>
    <w:basedOn w:val="a8"/>
    <w:uiPriority w:val="99"/>
    <w:semiHidden/>
    <w:rsid w:val="0096554A"/>
    <w:rPr>
      <w:color w:val="808080"/>
    </w:rPr>
  </w:style>
  <w:style w:type="paragraph" w:styleId="af7">
    <w:name w:val="No Spacing"/>
    <w:link w:val="af8"/>
    <w:uiPriority w:val="1"/>
    <w:qFormat/>
    <w:rsid w:val="0076208E"/>
    <w:rPr>
      <w:rFonts w:ascii="Microsoft Sans Serif" w:eastAsia="Microsoft Sans Serif" w:hAnsi="Microsoft Sans Serif" w:cs="Microsoft Sans Serif"/>
      <w:color w:val="000000"/>
      <w:sz w:val="24"/>
      <w:szCs w:val="24"/>
      <w:lang w:val="ru"/>
    </w:rPr>
  </w:style>
  <w:style w:type="paragraph" w:customStyle="1" w:styleId="10">
    <w:name w:val="1 жирно"/>
    <w:basedOn w:val="af7"/>
    <w:link w:val="16"/>
    <w:qFormat/>
    <w:rsid w:val="0076208E"/>
    <w:pPr>
      <w:numPr>
        <w:numId w:val="2"/>
      </w:numPr>
      <w:spacing w:after="120"/>
      <w:ind w:left="720"/>
      <w:jc w:val="center"/>
    </w:pPr>
    <w:rPr>
      <w:rFonts w:ascii="Times New Roman" w:hAnsi="Times New Roman" w:cs="Times New Roman"/>
      <w:b/>
    </w:rPr>
  </w:style>
  <w:style w:type="paragraph" w:customStyle="1" w:styleId="2">
    <w:name w:val="2 жирно"/>
    <w:basedOn w:val="af7"/>
    <w:link w:val="25"/>
    <w:qFormat/>
    <w:rsid w:val="0076208E"/>
    <w:pPr>
      <w:numPr>
        <w:ilvl w:val="1"/>
        <w:numId w:val="2"/>
      </w:numPr>
      <w:spacing w:after="120"/>
      <w:ind w:left="927" w:hanging="360"/>
    </w:pPr>
    <w:rPr>
      <w:rFonts w:ascii="Times New Roman" w:hAnsi="Times New Roman" w:cs="Times New Roman"/>
      <w:b/>
    </w:rPr>
  </w:style>
  <w:style w:type="character" w:customStyle="1" w:styleId="af8">
    <w:name w:val="Без интервала Знак"/>
    <w:basedOn w:val="a8"/>
    <w:link w:val="af7"/>
    <w:uiPriority w:val="1"/>
    <w:rsid w:val="0076208E"/>
    <w:rPr>
      <w:rFonts w:ascii="Microsoft Sans Serif" w:eastAsia="Microsoft Sans Serif" w:hAnsi="Microsoft Sans Serif" w:cs="Microsoft Sans Serif"/>
      <w:color w:val="000000"/>
      <w:sz w:val="24"/>
      <w:szCs w:val="24"/>
      <w:lang w:val="ru"/>
    </w:rPr>
  </w:style>
  <w:style w:type="paragraph" w:customStyle="1" w:styleId="3">
    <w:name w:val="3 тонко"/>
    <w:basedOn w:val="af7"/>
    <w:link w:val="33"/>
    <w:qFormat/>
    <w:rsid w:val="0076208E"/>
    <w:pPr>
      <w:numPr>
        <w:ilvl w:val="2"/>
        <w:numId w:val="2"/>
      </w:numPr>
      <w:spacing w:after="120"/>
      <w:ind w:left="1494" w:hanging="720"/>
      <w:jc w:val="both"/>
    </w:pPr>
    <w:rPr>
      <w:rFonts w:ascii="Times New Roman" w:hAnsi="Times New Roman" w:cs="Times New Roman"/>
    </w:rPr>
  </w:style>
  <w:style w:type="paragraph" w:customStyle="1" w:styleId="40">
    <w:name w:val="4 тонко"/>
    <w:basedOn w:val="3"/>
    <w:link w:val="41"/>
    <w:qFormat/>
    <w:rsid w:val="0076208E"/>
    <w:pPr>
      <w:numPr>
        <w:ilvl w:val="3"/>
      </w:numPr>
      <w:ind w:left="1701" w:hanging="720"/>
    </w:pPr>
  </w:style>
  <w:style w:type="character" w:customStyle="1" w:styleId="af4">
    <w:name w:val="Абзац списка Знак"/>
    <w:aliases w:val="Odrážka Знак"/>
    <w:basedOn w:val="a8"/>
    <w:link w:val="af3"/>
    <w:uiPriority w:val="34"/>
    <w:rsid w:val="0076208E"/>
    <w:rPr>
      <w:rFonts w:eastAsia="Calibri"/>
      <w:i/>
      <w:sz w:val="24"/>
      <w:szCs w:val="22"/>
      <w:lang w:eastAsia="en-US"/>
    </w:rPr>
  </w:style>
  <w:style w:type="paragraph" w:customStyle="1" w:styleId="26">
    <w:name w:val="2 тонко"/>
    <w:basedOn w:val="af7"/>
    <w:link w:val="27"/>
    <w:qFormat/>
    <w:rsid w:val="006C7755"/>
    <w:pPr>
      <w:spacing w:after="120"/>
      <w:jc w:val="both"/>
    </w:pPr>
  </w:style>
  <w:style w:type="paragraph" w:customStyle="1" w:styleId="-1">
    <w:name w:val="Тире-1"/>
    <w:basedOn w:val="a7"/>
    <w:link w:val="-10"/>
    <w:qFormat/>
    <w:rsid w:val="006C7755"/>
    <w:pPr>
      <w:numPr>
        <w:numId w:val="3"/>
      </w:numPr>
      <w:spacing w:after="120" w:line="274" w:lineRule="exact"/>
      <w:ind w:left="1100" w:right="23"/>
      <w:jc w:val="both"/>
    </w:pPr>
    <w:rPr>
      <w:i w:val="0"/>
      <w:sz w:val="24"/>
      <w:szCs w:val="24"/>
      <w:lang w:val="ru-RU" w:eastAsia="en-US"/>
    </w:rPr>
  </w:style>
  <w:style w:type="character" w:customStyle="1" w:styleId="27">
    <w:name w:val="2 тонко Знак"/>
    <w:basedOn w:val="af8"/>
    <w:link w:val="26"/>
    <w:rsid w:val="006C7755"/>
    <w:rPr>
      <w:rFonts w:ascii="Microsoft Sans Serif" w:eastAsia="Microsoft Sans Serif" w:hAnsi="Microsoft Sans Serif" w:cs="Microsoft Sans Serif"/>
      <w:color w:val="000000"/>
      <w:sz w:val="24"/>
      <w:szCs w:val="24"/>
      <w:lang w:val="ru"/>
    </w:rPr>
  </w:style>
  <w:style w:type="character" w:customStyle="1" w:styleId="-10">
    <w:name w:val="Тире-1 Знак"/>
    <w:basedOn w:val="a8"/>
    <w:link w:val="-1"/>
    <w:rsid w:val="006C7755"/>
    <w:rPr>
      <w:sz w:val="24"/>
      <w:szCs w:val="24"/>
      <w:lang w:eastAsia="en-US"/>
    </w:rPr>
  </w:style>
  <w:style w:type="character" w:customStyle="1" w:styleId="33">
    <w:name w:val="3 тонко Знак"/>
    <w:basedOn w:val="af8"/>
    <w:link w:val="3"/>
    <w:rsid w:val="006C7755"/>
    <w:rPr>
      <w:rFonts w:ascii="Microsoft Sans Serif" w:eastAsia="Microsoft Sans Serif" w:hAnsi="Microsoft Sans Serif" w:cs="Microsoft Sans Serif"/>
      <w:color w:val="000000"/>
      <w:sz w:val="24"/>
      <w:szCs w:val="24"/>
      <w:lang w:val="ru"/>
    </w:rPr>
  </w:style>
  <w:style w:type="character" w:customStyle="1" w:styleId="41">
    <w:name w:val="4 тонко Знак"/>
    <w:basedOn w:val="33"/>
    <w:link w:val="40"/>
    <w:rsid w:val="00B33875"/>
    <w:rPr>
      <w:rFonts w:ascii="Microsoft Sans Serif" w:eastAsia="Microsoft Sans Serif" w:hAnsi="Microsoft Sans Serif" w:cs="Microsoft Sans Serif"/>
      <w:color w:val="000000"/>
      <w:sz w:val="24"/>
      <w:szCs w:val="24"/>
      <w:lang w:val="ru"/>
    </w:rPr>
  </w:style>
  <w:style w:type="paragraph" w:customStyle="1" w:styleId="af9">
    <w:name w:val="Просто"/>
    <w:basedOn w:val="af3"/>
    <w:link w:val="afa"/>
    <w:qFormat/>
    <w:rsid w:val="004213C5"/>
    <w:pPr>
      <w:suppressAutoHyphens/>
      <w:spacing w:after="120" w:line="240" w:lineRule="auto"/>
      <w:ind w:left="0" w:firstLine="709"/>
      <w:contextualSpacing w:val="0"/>
      <w:jc w:val="both"/>
    </w:pPr>
    <w:rPr>
      <w:i w:val="0"/>
      <w:szCs w:val="24"/>
    </w:rPr>
  </w:style>
  <w:style w:type="character" w:customStyle="1" w:styleId="afa">
    <w:name w:val="Просто Знак"/>
    <w:basedOn w:val="af4"/>
    <w:link w:val="af9"/>
    <w:rsid w:val="004213C5"/>
    <w:rPr>
      <w:rFonts w:eastAsia="Calibri"/>
      <w:i w:val="0"/>
      <w:sz w:val="24"/>
      <w:szCs w:val="24"/>
      <w:lang w:eastAsia="en-US"/>
    </w:rPr>
  </w:style>
  <w:style w:type="character" w:customStyle="1" w:styleId="25">
    <w:name w:val="2 жирно Знак"/>
    <w:basedOn w:val="af8"/>
    <w:link w:val="2"/>
    <w:rsid w:val="00416CFB"/>
    <w:rPr>
      <w:rFonts w:ascii="Microsoft Sans Serif" w:eastAsia="Microsoft Sans Serif" w:hAnsi="Microsoft Sans Serif" w:cs="Microsoft Sans Serif"/>
      <w:b/>
      <w:color w:val="000000"/>
      <w:sz w:val="24"/>
      <w:szCs w:val="24"/>
      <w:lang w:val="ru"/>
    </w:rPr>
  </w:style>
  <w:style w:type="character" w:customStyle="1" w:styleId="Bodytext">
    <w:name w:val="Body text_"/>
    <w:basedOn w:val="a8"/>
    <w:link w:val="42"/>
    <w:rsid w:val="00A45912"/>
    <w:rPr>
      <w:sz w:val="24"/>
      <w:szCs w:val="24"/>
      <w:shd w:val="clear" w:color="auto" w:fill="FFFFFF"/>
    </w:rPr>
  </w:style>
  <w:style w:type="paragraph" w:customStyle="1" w:styleId="42">
    <w:name w:val="Основной текст4"/>
    <w:basedOn w:val="a7"/>
    <w:link w:val="Bodytext"/>
    <w:rsid w:val="00A45912"/>
    <w:pPr>
      <w:shd w:val="clear" w:color="auto" w:fill="FFFFFF"/>
      <w:spacing w:before="300" w:line="264" w:lineRule="exact"/>
      <w:ind w:hanging="340"/>
      <w:jc w:val="center"/>
    </w:pPr>
    <w:rPr>
      <w:i w:val="0"/>
      <w:sz w:val="24"/>
      <w:szCs w:val="24"/>
      <w:lang w:val="ru-RU"/>
    </w:rPr>
  </w:style>
  <w:style w:type="character" w:customStyle="1" w:styleId="16">
    <w:name w:val="1 жирно Знак"/>
    <w:basedOn w:val="af8"/>
    <w:link w:val="10"/>
    <w:rsid w:val="003803A8"/>
    <w:rPr>
      <w:rFonts w:ascii="Microsoft Sans Serif" w:eastAsia="Microsoft Sans Serif" w:hAnsi="Microsoft Sans Serif" w:cs="Microsoft Sans Serif"/>
      <w:b/>
      <w:color w:val="000000"/>
      <w:sz w:val="24"/>
      <w:szCs w:val="24"/>
      <w:lang w:val="ru"/>
    </w:rPr>
  </w:style>
  <w:style w:type="character" w:customStyle="1" w:styleId="15">
    <w:name w:val="Заголовок 1 Знак"/>
    <w:basedOn w:val="a8"/>
    <w:link w:val="14"/>
    <w:uiPriority w:val="9"/>
    <w:rsid w:val="007376BB"/>
    <w:rPr>
      <w:rFonts w:eastAsiaTheme="majorEastAsia" w:cstheme="majorBidi"/>
      <w:b/>
      <w:bCs/>
      <w:sz w:val="28"/>
      <w:szCs w:val="28"/>
      <w:lang w:eastAsia="en-US"/>
    </w:rPr>
  </w:style>
  <w:style w:type="character" w:customStyle="1" w:styleId="22">
    <w:name w:val="Заголовок 2 Знак"/>
    <w:basedOn w:val="a8"/>
    <w:link w:val="21"/>
    <w:uiPriority w:val="9"/>
    <w:rsid w:val="007376BB"/>
    <w:rPr>
      <w:rFonts w:eastAsiaTheme="majorEastAsia" w:cstheme="majorBidi"/>
      <w:b/>
      <w:bCs/>
      <w:sz w:val="26"/>
      <w:szCs w:val="26"/>
      <w:lang w:eastAsia="en-US"/>
    </w:rPr>
  </w:style>
  <w:style w:type="character" w:customStyle="1" w:styleId="32">
    <w:name w:val="Заголовок 3 Знак"/>
    <w:basedOn w:val="a8"/>
    <w:link w:val="30"/>
    <w:uiPriority w:val="1"/>
    <w:rsid w:val="007376BB"/>
    <w:rPr>
      <w:rFonts w:eastAsiaTheme="majorEastAsia" w:cstheme="majorBidi"/>
      <w:b/>
      <w:bCs/>
      <w:sz w:val="26"/>
      <w:szCs w:val="22"/>
      <w:lang w:eastAsia="en-US"/>
    </w:rPr>
  </w:style>
  <w:style w:type="character" w:customStyle="1" w:styleId="61">
    <w:name w:val="Заголовок 6 Знак"/>
    <w:basedOn w:val="a8"/>
    <w:link w:val="60"/>
    <w:rsid w:val="007376BB"/>
    <w:rPr>
      <w:b/>
      <w:bCs/>
      <w:sz w:val="24"/>
      <w:szCs w:val="22"/>
    </w:rPr>
  </w:style>
  <w:style w:type="paragraph" w:styleId="afb">
    <w:name w:val="Body Text Indent"/>
    <w:basedOn w:val="a7"/>
    <w:link w:val="afc"/>
    <w:semiHidden/>
    <w:rsid w:val="007376BB"/>
    <w:pPr>
      <w:ind w:firstLine="708"/>
    </w:pPr>
    <w:rPr>
      <w:i w:val="0"/>
      <w:sz w:val="24"/>
      <w:szCs w:val="24"/>
      <w:lang w:val="ru-RU"/>
    </w:rPr>
  </w:style>
  <w:style w:type="character" w:customStyle="1" w:styleId="afc">
    <w:name w:val="Основной текст с отступом Знак"/>
    <w:basedOn w:val="a8"/>
    <w:link w:val="afb"/>
    <w:semiHidden/>
    <w:rsid w:val="007376BB"/>
    <w:rPr>
      <w:sz w:val="24"/>
      <w:szCs w:val="24"/>
    </w:rPr>
  </w:style>
  <w:style w:type="paragraph" w:customStyle="1" w:styleId="a0">
    <w:name w:val="Подзаголовок ДИ"/>
    <w:basedOn w:val="a7"/>
    <w:link w:val="afd"/>
    <w:autoRedefine/>
    <w:rsid w:val="007376BB"/>
    <w:pPr>
      <w:widowControl w:val="0"/>
      <w:numPr>
        <w:ilvl w:val="1"/>
        <w:numId w:val="5"/>
      </w:numPr>
      <w:spacing w:line="264" w:lineRule="auto"/>
      <w:jc w:val="both"/>
    </w:pPr>
    <w:rPr>
      <w:i w:val="0"/>
      <w:sz w:val="24"/>
      <w:szCs w:val="24"/>
      <w:lang w:val="ru-RU"/>
    </w:rPr>
  </w:style>
  <w:style w:type="character" w:customStyle="1" w:styleId="afd">
    <w:name w:val="Подзаголовок ДИ Знак Знак"/>
    <w:link w:val="a0"/>
    <w:rsid w:val="007376BB"/>
    <w:rPr>
      <w:sz w:val="24"/>
      <w:szCs w:val="24"/>
    </w:rPr>
  </w:style>
  <w:style w:type="paragraph" w:customStyle="1" w:styleId="a1">
    <w:name w:val="Подподзаголовок"/>
    <w:basedOn w:val="a7"/>
    <w:autoRedefine/>
    <w:rsid w:val="007376BB"/>
    <w:pPr>
      <w:widowControl w:val="0"/>
      <w:numPr>
        <w:ilvl w:val="2"/>
        <w:numId w:val="5"/>
      </w:numPr>
      <w:spacing w:before="120" w:line="312" w:lineRule="auto"/>
      <w:jc w:val="both"/>
    </w:pPr>
    <w:rPr>
      <w:b/>
      <w:sz w:val="26"/>
      <w:szCs w:val="26"/>
      <w:lang w:val="ru-RU"/>
    </w:rPr>
  </w:style>
  <w:style w:type="numbering" w:customStyle="1" w:styleId="13">
    <w:name w:val="Стиль1"/>
    <w:uiPriority w:val="99"/>
    <w:rsid w:val="007376BB"/>
    <w:pPr>
      <w:numPr>
        <w:numId w:val="6"/>
      </w:numPr>
    </w:pPr>
  </w:style>
  <w:style w:type="table" w:styleId="afe">
    <w:name w:val="Table Grid"/>
    <w:basedOn w:val="a9"/>
    <w:uiPriority w:val="59"/>
    <w:rsid w:val="007376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c">
    <w:name w:val="Заголовок Знак"/>
    <w:basedOn w:val="a8"/>
    <w:link w:val="ab"/>
    <w:uiPriority w:val="10"/>
    <w:rsid w:val="007376BB"/>
    <w:rPr>
      <w:b/>
      <w:i/>
      <w:sz w:val="32"/>
      <w:lang w:val="de-DE"/>
    </w:rPr>
  </w:style>
  <w:style w:type="paragraph" w:styleId="aff">
    <w:name w:val="TOC Heading"/>
    <w:basedOn w:val="14"/>
    <w:next w:val="a7"/>
    <w:uiPriority w:val="39"/>
    <w:semiHidden/>
    <w:unhideWhenUsed/>
    <w:qFormat/>
    <w:rsid w:val="007376BB"/>
    <w:pPr>
      <w:outlineLvl w:val="9"/>
    </w:pPr>
  </w:style>
  <w:style w:type="paragraph" w:styleId="17">
    <w:name w:val="toc 1"/>
    <w:basedOn w:val="a7"/>
    <w:next w:val="a7"/>
    <w:autoRedefine/>
    <w:uiPriority w:val="1"/>
    <w:unhideWhenUsed/>
    <w:qFormat/>
    <w:rsid w:val="007376BB"/>
    <w:pPr>
      <w:tabs>
        <w:tab w:val="left" w:pos="426"/>
        <w:tab w:val="right" w:leader="dot" w:pos="9629"/>
      </w:tabs>
      <w:spacing w:after="100" w:line="276" w:lineRule="auto"/>
    </w:pPr>
    <w:rPr>
      <w:rFonts w:eastAsiaTheme="minorHAnsi" w:cstheme="minorBidi"/>
      <w:i w:val="0"/>
      <w:sz w:val="24"/>
      <w:szCs w:val="22"/>
      <w:lang w:val="ru-RU" w:eastAsia="en-US"/>
    </w:rPr>
  </w:style>
  <w:style w:type="paragraph" w:styleId="28">
    <w:name w:val="toc 2"/>
    <w:basedOn w:val="a7"/>
    <w:next w:val="a7"/>
    <w:autoRedefine/>
    <w:uiPriority w:val="1"/>
    <w:unhideWhenUsed/>
    <w:qFormat/>
    <w:rsid w:val="007376BB"/>
    <w:pPr>
      <w:tabs>
        <w:tab w:val="left" w:pos="880"/>
        <w:tab w:val="right" w:leader="dot" w:pos="9629"/>
      </w:tabs>
      <w:spacing w:after="100" w:line="276" w:lineRule="auto"/>
      <w:ind w:firstLine="284"/>
    </w:pPr>
    <w:rPr>
      <w:rFonts w:eastAsiaTheme="minorHAnsi" w:cstheme="minorBidi"/>
      <w:i w:val="0"/>
      <w:sz w:val="24"/>
      <w:szCs w:val="22"/>
      <w:lang w:val="ru-RU" w:eastAsia="en-US"/>
    </w:rPr>
  </w:style>
  <w:style w:type="paragraph" w:styleId="aff0">
    <w:name w:val="Body Text"/>
    <w:basedOn w:val="a7"/>
    <w:link w:val="aff1"/>
    <w:uiPriority w:val="1"/>
    <w:unhideWhenUsed/>
    <w:qFormat/>
    <w:rsid w:val="007376BB"/>
    <w:pPr>
      <w:spacing w:after="120" w:line="276" w:lineRule="auto"/>
    </w:pPr>
    <w:rPr>
      <w:rFonts w:eastAsiaTheme="minorHAnsi" w:cstheme="minorBidi"/>
      <w:i w:val="0"/>
      <w:sz w:val="24"/>
      <w:szCs w:val="22"/>
      <w:lang w:val="ru-RU" w:eastAsia="en-US"/>
    </w:rPr>
  </w:style>
  <w:style w:type="character" w:customStyle="1" w:styleId="aff1">
    <w:name w:val="Основной текст Знак"/>
    <w:basedOn w:val="a8"/>
    <w:link w:val="aff0"/>
    <w:uiPriority w:val="99"/>
    <w:rsid w:val="007376BB"/>
    <w:rPr>
      <w:rFonts w:eastAsiaTheme="minorHAnsi" w:cstheme="minorBidi"/>
      <w:sz w:val="24"/>
      <w:szCs w:val="22"/>
      <w:lang w:eastAsia="en-US"/>
    </w:rPr>
  </w:style>
  <w:style w:type="paragraph" w:customStyle="1" w:styleId="ConsPlusNonformat">
    <w:name w:val="ConsPlusNonformat"/>
    <w:rsid w:val="007376B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numbering" w:customStyle="1" w:styleId="31">
    <w:name w:val="Стиль3"/>
    <w:uiPriority w:val="99"/>
    <w:rsid w:val="007376BB"/>
    <w:pPr>
      <w:numPr>
        <w:numId w:val="7"/>
      </w:numPr>
    </w:pPr>
  </w:style>
  <w:style w:type="numbering" w:customStyle="1" w:styleId="4">
    <w:name w:val="Стиль4"/>
    <w:uiPriority w:val="99"/>
    <w:rsid w:val="007376BB"/>
    <w:pPr>
      <w:numPr>
        <w:numId w:val="8"/>
      </w:numPr>
    </w:pPr>
  </w:style>
  <w:style w:type="paragraph" w:styleId="aff2">
    <w:name w:val="footnote text"/>
    <w:basedOn w:val="a7"/>
    <w:link w:val="aff3"/>
    <w:uiPriority w:val="99"/>
    <w:unhideWhenUsed/>
    <w:rsid w:val="007376BB"/>
    <w:rPr>
      <w:rFonts w:eastAsiaTheme="minorHAnsi" w:cstheme="minorBidi"/>
      <w:i w:val="0"/>
      <w:lang w:val="ru-RU" w:eastAsia="en-US"/>
    </w:rPr>
  </w:style>
  <w:style w:type="character" w:customStyle="1" w:styleId="aff3">
    <w:name w:val="Текст сноски Знак"/>
    <w:basedOn w:val="a8"/>
    <w:link w:val="aff2"/>
    <w:uiPriority w:val="99"/>
    <w:rsid w:val="007376BB"/>
    <w:rPr>
      <w:rFonts w:eastAsiaTheme="minorHAnsi" w:cstheme="minorBidi"/>
      <w:lang w:eastAsia="en-US"/>
    </w:rPr>
  </w:style>
  <w:style w:type="character" w:styleId="aff4">
    <w:name w:val="footnote reference"/>
    <w:basedOn w:val="a8"/>
    <w:uiPriority w:val="99"/>
    <w:semiHidden/>
    <w:unhideWhenUsed/>
    <w:rsid w:val="007376BB"/>
    <w:rPr>
      <w:vertAlign w:val="superscript"/>
    </w:rPr>
  </w:style>
  <w:style w:type="numbering" w:customStyle="1" w:styleId="50">
    <w:name w:val="Стиль5"/>
    <w:uiPriority w:val="99"/>
    <w:rsid w:val="007376BB"/>
    <w:pPr>
      <w:numPr>
        <w:numId w:val="9"/>
      </w:numPr>
    </w:pPr>
  </w:style>
  <w:style w:type="numbering" w:customStyle="1" w:styleId="6">
    <w:name w:val="Стиль6"/>
    <w:uiPriority w:val="99"/>
    <w:rsid w:val="007376BB"/>
    <w:pPr>
      <w:numPr>
        <w:numId w:val="10"/>
      </w:numPr>
    </w:pPr>
  </w:style>
  <w:style w:type="numbering" w:customStyle="1" w:styleId="7">
    <w:name w:val="Стиль7"/>
    <w:uiPriority w:val="99"/>
    <w:rsid w:val="007376BB"/>
    <w:pPr>
      <w:numPr>
        <w:numId w:val="11"/>
      </w:numPr>
    </w:pPr>
  </w:style>
  <w:style w:type="character" w:styleId="aff5">
    <w:name w:val="annotation reference"/>
    <w:basedOn w:val="a8"/>
    <w:uiPriority w:val="99"/>
    <w:semiHidden/>
    <w:unhideWhenUsed/>
    <w:rsid w:val="007376BB"/>
    <w:rPr>
      <w:sz w:val="16"/>
      <w:szCs w:val="16"/>
    </w:rPr>
  </w:style>
  <w:style w:type="paragraph" w:styleId="aff6">
    <w:name w:val="annotation text"/>
    <w:basedOn w:val="a7"/>
    <w:link w:val="aff7"/>
    <w:uiPriority w:val="99"/>
    <w:unhideWhenUsed/>
    <w:rsid w:val="007376BB"/>
    <w:pPr>
      <w:spacing w:after="200"/>
    </w:pPr>
    <w:rPr>
      <w:rFonts w:eastAsiaTheme="minorHAnsi" w:cstheme="minorBidi"/>
      <w:i w:val="0"/>
      <w:lang w:val="ru-RU" w:eastAsia="en-US"/>
    </w:rPr>
  </w:style>
  <w:style w:type="character" w:customStyle="1" w:styleId="aff7">
    <w:name w:val="Текст примечания Знак"/>
    <w:basedOn w:val="a8"/>
    <w:link w:val="aff6"/>
    <w:uiPriority w:val="99"/>
    <w:rsid w:val="007376BB"/>
    <w:rPr>
      <w:rFonts w:eastAsiaTheme="minorHAnsi" w:cstheme="minorBidi"/>
      <w:lang w:eastAsia="en-US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7376BB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7376BB"/>
    <w:rPr>
      <w:rFonts w:eastAsiaTheme="minorHAnsi" w:cstheme="minorBidi"/>
      <w:b/>
      <w:bCs/>
      <w:lang w:eastAsia="en-US"/>
    </w:rPr>
  </w:style>
  <w:style w:type="numbering" w:customStyle="1" w:styleId="8">
    <w:name w:val="8"/>
    <w:uiPriority w:val="99"/>
    <w:rsid w:val="007376BB"/>
    <w:pPr>
      <w:numPr>
        <w:numId w:val="12"/>
      </w:numPr>
    </w:pPr>
  </w:style>
  <w:style w:type="numbering" w:customStyle="1" w:styleId="9">
    <w:name w:val="9"/>
    <w:uiPriority w:val="99"/>
    <w:rsid w:val="007376BB"/>
    <w:pPr>
      <w:numPr>
        <w:numId w:val="13"/>
      </w:numPr>
    </w:pPr>
  </w:style>
  <w:style w:type="numbering" w:customStyle="1" w:styleId="130">
    <w:name w:val="13"/>
    <w:uiPriority w:val="99"/>
    <w:rsid w:val="007376BB"/>
    <w:pPr>
      <w:numPr>
        <w:numId w:val="14"/>
      </w:numPr>
    </w:pPr>
  </w:style>
  <w:style w:type="numbering" w:customStyle="1" w:styleId="11">
    <w:name w:val="11"/>
    <w:uiPriority w:val="99"/>
    <w:rsid w:val="007376BB"/>
    <w:pPr>
      <w:numPr>
        <w:numId w:val="15"/>
      </w:numPr>
    </w:pPr>
  </w:style>
  <w:style w:type="numbering" w:customStyle="1" w:styleId="12">
    <w:name w:val="12"/>
    <w:uiPriority w:val="99"/>
    <w:rsid w:val="007376BB"/>
    <w:pPr>
      <w:numPr>
        <w:numId w:val="16"/>
      </w:numPr>
    </w:pPr>
  </w:style>
  <w:style w:type="numbering" w:customStyle="1" w:styleId="100">
    <w:name w:val="10"/>
    <w:uiPriority w:val="99"/>
    <w:rsid w:val="007376BB"/>
    <w:pPr>
      <w:numPr>
        <w:numId w:val="17"/>
      </w:numPr>
    </w:pPr>
  </w:style>
  <w:style w:type="paragraph" w:styleId="34">
    <w:name w:val="Body Text Indent 3"/>
    <w:basedOn w:val="a7"/>
    <w:link w:val="35"/>
    <w:uiPriority w:val="99"/>
    <w:semiHidden/>
    <w:unhideWhenUsed/>
    <w:rsid w:val="007376BB"/>
    <w:pPr>
      <w:spacing w:after="120" w:line="276" w:lineRule="auto"/>
      <w:ind w:left="283"/>
    </w:pPr>
    <w:rPr>
      <w:rFonts w:eastAsiaTheme="minorHAnsi" w:cstheme="minorBidi"/>
      <w:i w:val="0"/>
      <w:sz w:val="16"/>
      <w:szCs w:val="16"/>
      <w:lang w:val="ru-RU" w:eastAsia="en-US"/>
    </w:rPr>
  </w:style>
  <w:style w:type="character" w:customStyle="1" w:styleId="35">
    <w:name w:val="Основной текст с отступом 3 Знак"/>
    <w:basedOn w:val="a8"/>
    <w:link w:val="34"/>
    <w:uiPriority w:val="99"/>
    <w:semiHidden/>
    <w:rsid w:val="007376BB"/>
    <w:rPr>
      <w:rFonts w:eastAsiaTheme="minorHAnsi" w:cstheme="minorBidi"/>
      <w:sz w:val="16"/>
      <w:szCs w:val="16"/>
      <w:lang w:eastAsia="en-US"/>
    </w:rPr>
  </w:style>
  <w:style w:type="paragraph" w:styleId="affa">
    <w:name w:val="Block Text"/>
    <w:basedOn w:val="a7"/>
    <w:rsid w:val="007376BB"/>
    <w:pPr>
      <w:ind w:left="1701" w:right="993"/>
      <w:jc w:val="both"/>
    </w:pPr>
    <w:rPr>
      <w:i w:val="0"/>
      <w:sz w:val="24"/>
      <w:lang w:val="ru-RU"/>
    </w:rPr>
  </w:style>
  <w:style w:type="paragraph" w:customStyle="1" w:styleId="90">
    <w:name w:val="Обычный 9пт"/>
    <w:basedOn w:val="a7"/>
    <w:rsid w:val="007376BB"/>
    <w:pPr>
      <w:tabs>
        <w:tab w:val="left" w:pos="680"/>
        <w:tab w:val="left" w:pos="2495"/>
        <w:tab w:val="left" w:pos="3742"/>
        <w:tab w:val="left" w:pos="4990"/>
        <w:tab w:val="left" w:pos="6237"/>
        <w:tab w:val="left" w:pos="7484"/>
        <w:tab w:val="left" w:pos="8732"/>
        <w:tab w:val="left" w:pos="9979"/>
      </w:tabs>
      <w:jc w:val="both"/>
    </w:pPr>
    <w:rPr>
      <w:i w:val="0"/>
      <w:sz w:val="18"/>
      <w:szCs w:val="24"/>
      <w:lang w:val="ru-RU"/>
    </w:rPr>
  </w:style>
  <w:style w:type="paragraph" w:styleId="affb">
    <w:name w:val="Plain Text"/>
    <w:basedOn w:val="a7"/>
    <w:link w:val="affc"/>
    <w:uiPriority w:val="99"/>
    <w:rsid w:val="007376BB"/>
    <w:rPr>
      <w:rFonts w:ascii="Courier New" w:hAnsi="Courier New"/>
      <w:i w:val="0"/>
      <w:lang w:val="ru-RU"/>
    </w:rPr>
  </w:style>
  <w:style w:type="character" w:customStyle="1" w:styleId="affc">
    <w:name w:val="Текст Знак"/>
    <w:basedOn w:val="a8"/>
    <w:link w:val="affb"/>
    <w:uiPriority w:val="99"/>
    <w:rsid w:val="007376BB"/>
    <w:rPr>
      <w:rFonts w:ascii="Courier New" w:hAnsi="Courier New"/>
    </w:rPr>
  </w:style>
  <w:style w:type="paragraph" w:customStyle="1" w:styleId="Iauiue">
    <w:name w:val="Iau?iue"/>
    <w:rsid w:val="007376BB"/>
    <w:rPr>
      <w:lang w:val="en-US"/>
    </w:rPr>
  </w:style>
  <w:style w:type="character" w:styleId="affd">
    <w:name w:val="FollowedHyperlink"/>
    <w:basedOn w:val="a8"/>
    <w:uiPriority w:val="99"/>
    <w:semiHidden/>
    <w:unhideWhenUsed/>
    <w:rsid w:val="007376BB"/>
    <w:rPr>
      <w:color w:val="800080" w:themeColor="followedHyperlink"/>
      <w:u w:val="single"/>
    </w:rPr>
  </w:style>
  <w:style w:type="paragraph" w:customStyle="1" w:styleId="a3">
    <w:name w:val="Раздел"/>
    <w:basedOn w:val="a7"/>
    <w:next w:val="a4"/>
    <w:rsid w:val="007376BB"/>
    <w:pPr>
      <w:keepNext/>
      <w:numPr>
        <w:ilvl w:val="1"/>
        <w:numId w:val="19"/>
      </w:numPr>
      <w:spacing w:before="120"/>
      <w:jc w:val="both"/>
      <w:outlineLvl w:val="1"/>
    </w:pPr>
    <w:rPr>
      <w:b/>
      <w:i w:val="0"/>
      <w:sz w:val="24"/>
      <w:lang w:val="ru-RU"/>
    </w:rPr>
  </w:style>
  <w:style w:type="paragraph" w:customStyle="1" w:styleId="a4">
    <w:name w:val="Подраздел"/>
    <w:basedOn w:val="a7"/>
    <w:rsid w:val="007376BB"/>
    <w:pPr>
      <w:numPr>
        <w:ilvl w:val="2"/>
        <w:numId w:val="19"/>
      </w:numPr>
      <w:spacing w:before="60"/>
      <w:jc w:val="both"/>
      <w:outlineLvl w:val="2"/>
    </w:pPr>
    <w:rPr>
      <w:bCs/>
      <w:i w:val="0"/>
      <w:sz w:val="24"/>
      <w:lang w:val="ru-RU"/>
    </w:rPr>
  </w:style>
  <w:style w:type="paragraph" w:customStyle="1" w:styleId="a2">
    <w:name w:val="Глава"/>
    <w:basedOn w:val="a7"/>
    <w:next w:val="a3"/>
    <w:rsid w:val="007376BB"/>
    <w:pPr>
      <w:keepNext/>
      <w:keepLines/>
      <w:numPr>
        <w:numId w:val="19"/>
      </w:numPr>
      <w:spacing w:before="180"/>
      <w:jc w:val="both"/>
    </w:pPr>
    <w:rPr>
      <w:b/>
      <w:bCs/>
      <w:i w:val="0"/>
      <w:sz w:val="28"/>
      <w:lang w:val="ru-RU"/>
    </w:rPr>
  </w:style>
  <w:style w:type="paragraph" w:customStyle="1" w:styleId="a5">
    <w:name w:val="Пункт"/>
    <w:basedOn w:val="a7"/>
    <w:rsid w:val="007376BB"/>
    <w:pPr>
      <w:numPr>
        <w:ilvl w:val="3"/>
        <w:numId w:val="19"/>
      </w:numPr>
      <w:spacing w:before="60"/>
      <w:jc w:val="both"/>
      <w:outlineLvl w:val="3"/>
    </w:pPr>
    <w:rPr>
      <w:i w:val="0"/>
      <w:sz w:val="24"/>
      <w:szCs w:val="24"/>
      <w:lang w:val="ru-RU"/>
    </w:rPr>
  </w:style>
  <w:style w:type="paragraph" w:customStyle="1" w:styleId="a6">
    <w:name w:val="Подпункт"/>
    <w:basedOn w:val="a7"/>
    <w:rsid w:val="007376BB"/>
    <w:pPr>
      <w:numPr>
        <w:ilvl w:val="4"/>
        <w:numId w:val="19"/>
      </w:numPr>
      <w:spacing w:after="120"/>
      <w:jc w:val="both"/>
      <w:outlineLvl w:val="4"/>
    </w:pPr>
    <w:rPr>
      <w:i w:val="0"/>
      <w:sz w:val="24"/>
      <w:szCs w:val="24"/>
      <w:lang w:val="ru-RU"/>
    </w:rPr>
  </w:style>
  <w:style w:type="paragraph" w:customStyle="1" w:styleId="5">
    <w:name w:val="5 уровень"/>
    <w:basedOn w:val="a7"/>
    <w:rsid w:val="007376BB"/>
    <w:pPr>
      <w:numPr>
        <w:ilvl w:val="3"/>
        <w:numId w:val="18"/>
      </w:numPr>
      <w:tabs>
        <w:tab w:val="clear" w:pos="2214"/>
      </w:tabs>
      <w:ind w:firstLine="567"/>
      <w:jc w:val="both"/>
      <w:outlineLvl w:val="4"/>
    </w:pPr>
    <w:rPr>
      <w:i w:val="0"/>
      <w:sz w:val="24"/>
      <w:lang w:val="ru-RU"/>
    </w:rPr>
  </w:style>
  <w:style w:type="paragraph" w:styleId="36">
    <w:name w:val="toc 3"/>
    <w:basedOn w:val="a7"/>
    <w:next w:val="a7"/>
    <w:autoRedefine/>
    <w:uiPriority w:val="1"/>
    <w:unhideWhenUsed/>
    <w:qFormat/>
    <w:rsid w:val="007376BB"/>
    <w:pPr>
      <w:spacing w:after="100" w:line="276" w:lineRule="auto"/>
      <w:ind w:left="440"/>
    </w:pPr>
    <w:rPr>
      <w:rFonts w:eastAsiaTheme="minorHAnsi" w:cstheme="minorBidi"/>
      <w:i w:val="0"/>
      <w:sz w:val="24"/>
      <w:szCs w:val="22"/>
      <w:lang w:val="ru-RU" w:eastAsia="en-US"/>
    </w:rPr>
  </w:style>
  <w:style w:type="paragraph" w:styleId="affe">
    <w:name w:val="Normal Indent"/>
    <w:basedOn w:val="a7"/>
    <w:rsid w:val="007376BB"/>
    <w:pPr>
      <w:spacing w:after="120"/>
      <w:ind w:left="1304" w:firstLine="539"/>
    </w:pPr>
    <w:rPr>
      <w:i w:val="0"/>
      <w:snapToGrid w:val="0"/>
      <w:sz w:val="24"/>
      <w:szCs w:val="24"/>
      <w:lang w:val="en-GB"/>
    </w:rPr>
  </w:style>
  <w:style w:type="paragraph" w:styleId="afff">
    <w:name w:val="Revision"/>
    <w:hidden/>
    <w:uiPriority w:val="99"/>
    <w:semiHidden/>
    <w:rsid w:val="007376BB"/>
    <w:rPr>
      <w:rFonts w:eastAsiaTheme="minorHAnsi" w:cstheme="minorBidi"/>
      <w:sz w:val="24"/>
      <w:szCs w:val="22"/>
      <w:lang w:eastAsia="en-US"/>
    </w:rPr>
  </w:style>
  <w:style w:type="paragraph" w:styleId="afff0">
    <w:name w:val="caption"/>
    <w:basedOn w:val="a7"/>
    <w:next w:val="a7"/>
    <w:qFormat/>
    <w:rsid w:val="007376BB"/>
    <w:rPr>
      <w:b/>
      <w:bCs/>
      <w:i w:val="0"/>
      <w:lang w:val="ru-RU"/>
    </w:rPr>
  </w:style>
  <w:style w:type="paragraph" w:styleId="afff1">
    <w:name w:val="endnote text"/>
    <w:basedOn w:val="a7"/>
    <w:link w:val="afff2"/>
    <w:uiPriority w:val="99"/>
    <w:semiHidden/>
    <w:unhideWhenUsed/>
    <w:rsid w:val="007376BB"/>
    <w:rPr>
      <w:rFonts w:eastAsiaTheme="minorHAnsi" w:cstheme="minorBidi"/>
      <w:i w:val="0"/>
      <w:lang w:val="ru-RU" w:eastAsia="en-US"/>
    </w:rPr>
  </w:style>
  <w:style w:type="character" w:customStyle="1" w:styleId="afff2">
    <w:name w:val="Текст концевой сноски Знак"/>
    <w:basedOn w:val="a8"/>
    <w:link w:val="afff1"/>
    <w:uiPriority w:val="99"/>
    <w:semiHidden/>
    <w:rsid w:val="007376BB"/>
    <w:rPr>
      <w:rFonts w:eastAsiaTheme="minorHAnsi" w:cstheme="minorBidi"/>
      <w:lang w:eastAsia="en-US"/>
    </w:rPr>
  </w:style>
  <w:style w:type="character" w:styleId="afff3">
    <w:name w:val="endnote reference"/>
    <w:basedOn w:val="a8"/>
    <w:uiPriority w:val="99"/>
    <w:semiHidden/>
    <w:unhideWhenUsed/>
    <w:rsid w:val="007376BB"/>
    <w:rPr>
      <w:vertAlign w:val="superscript"/>
    </w:rPr>
  </w:style>
  <w:style w:type="character" w:customStyle="1" w:styleId="urtxtstd2">
    <w:name w:val="urtxtstd2"/>
    <w:rsid w:val="007376BB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1">
    <w:name w:val="Маркированный список1"/>
    <w:basedOn w:val="a7"/>
    <w:rsid w:val="007376BB"/>
    <w:pPr>
      <w:numPr>
        <w:numId w:val="20"/>
      </w:numPr>
      <w:spacing w:after="200" w:line="276" w:lineRule="auto"/>
    </w:pPr>
    <w:rPr>
      <w:rFonts w:eastAsiaTheme="minorHAnsi" w:cstheme="minorBidi"/>
      <w:i w:val="0"/>
      <w:sz w:val="24"/>
      <w:szCs w:val="22"/>
      <w:lang w:val="ru-RU" w:eastAsia="en-US"/>
    </w:rPr>
  </w:style>
  <w:style w:type="paragraph" w:styleId="afff4">
    <w:name w:val="Normal (Web)"/>
    <w:basedOn w:val="a7"/>
    <w:uiPriority w:val="99"/>
    <w:unhideWhenUsed/>
    <w:rsid w:val="007376BB"/>
    <w:pPr>
      <w:spacing w:before="240" w:after="240"/>
    </w:pPr>
    <w:rPr>
      <w:i w:val="0"/>
      <w:sz w:val="24"/>
      <w:szCs w:val="24"/>
      <w:lang w:val="ru-RU"/>
    </w:rPr>
  </w:style>
  <w:style w:type="paragraph" w:customStyle="1" w:styleId="a">
    <w:name w:val="Маркированный обычный"/>
    <w:basedOn w:val="a7"/>
    <w:link w:val="afff5"/>
    <w:qFormat/>
    <w:rsid w:val="007376BB"/>
    <w:pPr>
      <w:numPr>
        <w:numId w:val="21"/>
      </w:numPr>
      <w:spacing w:line="276" w:lineRule="auto"/>
      <w:ind w:left="0" w:firstLine="567"/>
      <w:jc w:val="both"/>
    </w:pPr>
    <w:rPr>
      <w:rFonts w:eastAsiaTheme="minorHAnsi" w:cstheme="minorBidi"/>
      <w:i w:val="0"/>
      <w:sz w:val="24"/>
      <w:szCs w:val="22"/>
      <w:lang w:val="ru-RU"/>
    </w:rPr>
  </w:style>
  <w:style w:type="character" w:customStyle="1" w:styleId="afff5">
    <w:name w:val="Маркированный обычный Знак"/>
    <w:basedOn w:val="a8"/>
    <w:link w:val="a"/>
    <w:rsid w:val="007376BB"/>
    <w:rPr>
      <w:rFonts w:eastAsiaTheme="minorHAnsi" w:cstheme="minorBidi"/>
      <w:sz w:val="24"/>
      <w:szCs w:val="22"/>
    </w:rPr>
  </w:style>
  <w:style w:type="character" w:customStyle="1" w:styleId="18">
    <w:name w:val="Неразрешенное упоминание1"/>
    <w:basedOn w:val="a8"/>
    <w:uiPriority w:val="99"/>
    <w:semiHidden/>
    <w:unhideWhenUsed/>
    <w:rsid w:val="007376BB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7376B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7"/>
    <w:uiPriority w:val="1"/>
    <w:qFormat/>
    <w:rsid w:val="007376BB"/>
    <w:pPr>
      <w:widowControl w:val="0"/>
      <w:autoSpaceDE w:val="0"/>
      <w:autoSpaceDN w:val="0"/>
    </w:pPr>
    <w:rPr>
      <w:i w:val="0"/>
      <w:sz w:val="22"/>
      <w:szCs w:val="22"/>
      <w:lang w:val="ru-RU" w:eastAsia="en-US"/>
    </w:rPr>
  </w:style>
  <w:style w:type="paragraph" w:customStyle="1" w:styleId="19">
    <w:name w:val="Обычный1"/>
    <w:rsid w:val="00A66622"/>
    <w:rPr>
      <w:rFonts w:eastAsia="Calibri"/>
    </w:rPr>
  </w:style>
  <w:style w:type="paragraph" w:customStyle="1" w:styleId="1a">
    <w:name w:val="Абзац списка1"/>
    <w:basedOn w:val="a7"/>
    <w:rsid w:val="00A66622"/>
    <w:pPr>
      <w:ind w:left="720"/>
      <w:contextualSpacing/>
    </w:pPr>
    <w:rPr>
      <w:rFonts w:eastAsia="Calibri"/>
      <w:i w:val="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4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74A61-03A3-48BA-8508-80F70EA6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1215</Words>
  <Characters>8538</Characters>
  <Application>Microsoft Office Word</Application>
  <DocSecurity>0</DocSecurity>
  <Lines>71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>The Forminterface</vt:lpstr>
    </vt:vector>
  </TitlesOfParts>
  <Company>Филиал ОАО "ТесКом" в г.Екатеринбург</Company>
  <LinksUpToDate>false</LinksUpToDate>
  <CharactersWithSpaces>9734</CharactersWithSpaces>
  <SharedDoc>false</SharedDoc>
  <HLinks>
    <vt:vector size="24" baseType="variant">
      <vt:variant>
        <vt:i4>6422577</vt:i4>
      </vt:variant>
      <vt:variant>
        <vt:i4>42</vt:i4>
      </vt:variant>
      <vt:variant>
        <vt:i4>0</vt:i4>
      </vt:variant>
      <vt:variant>
        <vt:i4>5</vt:i4>
      </vt:variant>
      <vt:variant>
        <vt:lpwstr>http://purchase.fortum.ru/purchase/procurement/trebovania/</vt:lpwstr>
      </vt:variant>
      <vt:variant>
        <vt:lpwstr/>
      </vt:variant>
      <vt:variant>
        <vt:i4>1114196</vt:i4>
      </vt:variant>
      <vt:variant>
        <vt:i4>39</vt:i4>
      </vt:variant>
      <vt:variant>
        <vt:i4>0</vt:i4>
      </vt:variant>
      <vt:variant>
        <vt:i4>5</vt:i4>
      </vt:variant>
      <vt:variant>
        <vt:lpwstr>http://www.fortum.ru/</vt:lpwstr>
      </vt:variant>
      <vt:variant>
        <vt:lpwstr/>
      </vt:variant>
      <vt:variant>
        <vt:i4>7733352</vt:i4>
      </vt:variant>
      <vt:variant>
        <vt:i4>33</vt:i4>
      </vt:variant>
      <vt:variant>
        <vt:i4>0</vt:i4>
      </vt:variant>
      <vt:variant>
        <vt:i4>5</vt:i4>
      </vt:variant>
      <vt:variant>
        <vt:lpwstr>http://purchase.fortum.ru/netcat_files/File/Trebovaniya k smetnoi dokumentacii_2014.pdf</vt:lpwstr>
      </vt:variant>
      <vt:variant>
        <vt:lpwstr/>
      </vt:variant>
      <vt:variant>
        <vt:i4>1114196</vt:i4>
      </vt:variant>
      <vt:variant>
        <vt:i4>30</vt:i4>
      </vt:variant>
      <vt:variant>
        <vt:i4>0</vt:i4>
      </vt:variant>
      <vt:variant>
        <vt:i4>5</vt:i4>
      </vt:variant>
      <vt:variant>
        <vt:lpwstr>http://www.fortum.ru/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Konovalov, Andrey</dc:creator>
  <cp:keywords/>
  <dc:description/>
  <cp:lastModifiedBy>Sergeeva Zhanna</cp:lastModifiedBy>
  <cp:revision>3</cp:revision>
  <cp:lastPrinted>2026-01-20T07:45:00Z</cp:lastPrinted>
  <dcterms:created xsi:type="dcterms:W3CDTF">2026-01-20T07:45:00Z</dcterms:created>
  <dcterms:modified xsi:type="dcterms:W3CDTF">2026-01-20T07:47:00Z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$DOKVR">
    <vt:lpwstr>13</vt:lpwstr>
  </property>
  <property fmtid="{D5CDD505-2E9C-101B-9397-08002B2CF9AE}" pid="3" name="$DKTXT">
    <vt:lpwstr>Техническое перевооружение внутристанционных тепловых сетей ТТЭЦ-2 (Организация узла смешения) Тюменской ТЭЦ-2</vt:lpwstr>
  </property>
  <property fmtid="{D5CDD505-2E9C-101B-9397-08002B2CF9AE}" pid="4" name="$DKTXT1">
    <vt:lpwstr>...</vt:lpwstr>
  </property>
  <property fmtid="{D5CDD505-2E9C-101B-9397-08002B2CF9AE}" pid="5" name="$DKTXT2">
    <vt:lpwstr>...</vt:lpwstr>
  </property>
  <property fmtid="{D5CDD505-2E9C-101B-9397-08002B2CF9AE}" pid="6" name="txt_text" linkTarget="txt_text">
    <vt:lpwstr/>
  </property>
  <property fmtid="{D5CDD505-2E9C-101B-9397-08002B2CF9AE}" pid="7" name="txt_1_1" linkTarget="txt_1_1">
    <vt:lpwstr>Публичное акционерное общество "Фортум", филиал______.</vt:lpwstr>
  </property>
  <property fmtid="{D5CDD505-2E9C-101B-9397-08002B2CF9AE}" pid="8" name="txt_1_2" linkTarget="txt_1_2">
    <vt:lpwstr>Тюменская ТЭЦ-2, Российская Федерация, 625053, г. Тюмень, ул. Широтная, 200.</vt:lpwstr>
  </property>
  <property fmtid="{D5CDD505-2E9C-101B-9397-08002B2CF9AE}" pid="9" name="txt_1_3" linkTarget="txt_1_3">
    <vt:lpwstr>Указать адрес объекта</vt:lpwstr>
  </property>
  <property fmtid="{D5CDD505-2E9C-101B-9397-08002B2CF9AE}" pid="10" name="txt_1_4_p1" linkTarget="txt_1_4_p1">
    <vt:lpwstr>Реализация проекта шифр100-01.7-1А-КЖ01 Конструкции железобетонные. (Приложение № 1.1 к ТЗ).     </vt:lpwstr>
  </property>
  <property fmtid="{D5CDD505-2E9C-101B-9397-08002B2CF9AE}" pid="11" name="txt_1_4_p2" linkTarget="txt_1_4_p2">
    <vt:lpwstr/>
  </property>
  <property fmtid="{D5CDD505-2E9C-101B-9397-08002B2CF9AE}" pid="12" name="txt_1_5_p1" linkTarget="txt_1_5_p1">
    <vt:lpwstr/>
  </property>
  <property fmtid="{D5CDD505-2E9C-101B-9397-08002B2CF9AE}" pid="13" name="txt_1_5_p2" linkTarget="txt_1_5_p2">
    <vt:lpwstr>- выполнение работ по проекту шифр Т238В "Организация узла смешения Тюменской ТЭЦ-2" (Приложение № 1.1 к ТЗ).  </vt:lpwstr>
  </property>
  <property fmtid="{D5CDD505-2E9C-101B-9397-08002B2CF9AE}" pid="14" name="txt_1_6" linkTarget="txt_1_6">
    <vt:lpwstr>(оборудования, выполненных работ в эксплуатацию и т.д.; Ведомость основных параметров, (приводятся в Приложениях СО 34.04.181-2003), и т.д.).</vt:lpwstr>
  </property>
  <property fmtid="{D5CDD505-2E9C-101B-9397-08002B2CF9AE}" pid="15" name="txt_1_7" linkTarget="txt_1_7">
    <vt:lpwstr>Указывается - что нас обязывает выполнять закупку (предписания, Акты дефектации, заключения ЭПБ, требования распорядительных документов, и т.п.).</vt:lpwstr>
  </property>
  <property fmtid="{D5CDD505-2E9C-101B-9397-08002B2CF9AE}" pid="16" name="txt_2_10_p1" linkTarget="txt_2_10_p1">
    <vt:lpwstr/>
  </property>
  <property fmtid="{D5CDD505-2E9C-101B-9397-08002B2CF9AE}" pid="17" name="txt_2_10_p2" linkTarget="txt_2_10_p2">
    <vt:lpwstr/>
  </property>
  <property fmtid="{D5CDD505-2E9C-101B-9397-08002B2CF9AE}" pid="18" name="txt_2_10_p3" linkTarget="txt_2_10_p3">
    <vt:lpwstr/>
  </property>
  <property fmtid="{D5CDD505-2E9C-101B-9397-08002B2CF9AE}" pid="19" name="txt_2_10_p4" linkTarget="txt_2_10_p4">
    <vt:lpwstr>Не применимо</vt:lpwstr>
  </property>
  <property fmtid="{D5CDD505-2E9C-101B-9397-08002B2CF9AE}" pid="20" name="txt_2_10_p5" linkTarget="txt_2_10_p5">
    <vt:lpwstr>- наличие лицензии на осуществление деятельности по сбору, транспортированию, обработке, утилизации, обезвреживанию и размещению отходов I - IV классов опасности, либо наличие договора с организацией, имеющей такую лицензию.</vt:lpwstr>
  </property>
  <property fmtid="{D5CDD505-2E9C-101B-9397-08002B2CF9AE}" pid="21" name="txt_2_11_p1" linkTarget="txt_2_11_p1">
    <vt:lpwstr>Вариант № 1 (применим для закупки с фиксированным объемом и одноэтапным исполнением)</vt:lpwstr>
  </property>
  <property fmtid="{D5CDD505-2E9C-101B-9397-08002B2CF9AE}" pid="22" name="txt_2_11_p2" linkTarget="txt_2_11_p2">
    <vt:lpwstr>Условиями окончания работ в полном объеме являются:</vt:lpwstr>
  </property>
  <property fmtid="{D5CDD505-2E9C-101B-9397-08002B2CF9AE}" pid="23" name="txt_2_11_p3" linkTarget="txt_2_11_p3">
    <vt:lpwstr>2.</vt:lpwstr>
  </property>
  <property fmtid="{D5CDD505-2E9C-101B-9397-08002B2CF9AE}" pid="24" name="txt_2_11_p4" linkTarget="txt_2_11_p4">
    <vt:lpwstr>Приложением №… к ТЗ</vt:lpwstr>
  </property>
  <property fmtid="{D5CDD505-2E9C-101B-9397-08002B2CF9AE}" pid="25" name="txt_2_11_p5" linkTarget="txt_2_11_p5">
    <vt:lpwstr>1. Выполнение работ в полном объеме в соответствии с п. 2.1 ТЗ, с подписанием акта о приемке выполненных работ/ акта о приеме-сдаче отремонтированных, реконструированных и модернизированных объектов основных средств, составленный по форме ОС-3;</vt:lpwstr>
  </property>
  <property fmtid="{D5CDD505-2E9C-101B-9397-08002B2CF9AE}" pid="26" name="txt_2_11_p6" linkTarget="txt_2_11_p6">
    <vt:lpwstr>- Расчетами пожарных рисков, (в соответствие с ФЗ от 22.07.2008г. №123-ФЗ "Технический регламент о требованиях пожарной безопасности") (при необходимости). </vt:lpwstr>
  </property>
  <property fmtid="{D5CDD505-2E9C-101B-9397-08002B2CF9AE}" pid="27" name="txt_2_12_p1" linkTarget="txt_2_12_p1">
    <vt:lpwstr>Указать права на какую документацию (или иные объекты интеллектуальных прав) и в каком объеме передаются заказчику./ Не применимо.</vt:lpwstr>
  </property>
  <property fmtid="{D5CDD505-2E9C-101B-9397-08002B2CF9AE}" pid="28" name="txt_2_12_p10" linkTarget="txt_2_12_p10">
    <vt:lpwstr>___________</vt:lpwstr>
  </property>
  <property fmtid="{D5CDD505-2E9C-101B-9397-08002B2CF9AE}" pid="29" name="txt_2_12_p11" linkTarget="txt_2_12_p11">
    <vt:lpwstr>(Проекта ,паспорта оборудования, характеристик указываются в Приложениях №3-1 к ТЗ)</vt:lpwstr>
  </property>
  <property fmtid="{D5CDD505-2E9C-101B-9397-08002B2CF9AE}" pid="30" name="txt_2_12_p2" linkTarget="txt_2_12_p2">
    <vt:lpwstr>_______(указать объект)</vt:lpwstr>
  </property>
  <property fmtid="{D5CDD505-2E9C-101B-9397-08002B2CF9AE}" pid="31" name="txt_2_12_p3" linkTarget="txt_2_12_p3">
    <vt:lpwstr>в соответствии с требованиями Приложения №5 к Техническому заданию "Перечень документов, используемых при подготовке, проведении и приемке из ремонта оборудования".</vt:lpwstr>
  </property>
  <property fmtid="{D5CDD505-2E9C-101B-9397-08002B2CF9AE}" pid="32" name="txt_2_12_p4" linkTarget="txt_2_12_p4">
    <vt:lpwstr>требованиями раздела 2.9 СО 34.04.181-2003</vt:lpwstr>
  </property>
  <property fmtid="{D5CDD505-2E9C-101B-9397-08002B2CF9AE}" pid="33" name="txt_2_12_p5" linkTarget="txt_2_12_p5">
    <vt:lpwstr>(указать объект)</vt:lpwstr>
  </property>
  <property fmtid="{D5CDD505-2E9C-101B-9397-08002B2CF9AE}" pid="34" name="txt_2_12_p6" linkTarget="txt_2_12_p6">
    <vt:lpwstr>________</vt:lpwstr>
  </property>
  <property fmtid="{D5CDD505-2E9C-101B-9397-08002B2CF9AE}" pid="35" name="txt_2_12_p7" linkTarget="txt_2_12_p7">
    <vt:lpwstr>(Проекта, паспорта оборудования, характеристик указываются в Приложениях №3-1 к ТЗ)</vt:lpwstr>
  </property>
  <property fmtid="{D5CDD505-2E9C-101B-9397-08002B2CF9AE}" pid="36" name="txt_2_12_p8" linkTarget="txt_2_12_p8">
    <vt:lpwstr>после окончания подконтрольной эксплуатации</vt:lpwstr>
  </property>
  <property fmtid="{D5CDD505-2E9C-101B-9397-08002B2CF9AE}" pid="37" name="txt_2_12_p9" linkTarget="txt_2_12_p9">
    <vt:lpwstr>_______</vt:lpwstr>
  </property>
  <property fmtid="{D5CDD505-2E9C-101B-9397-08002B2CF9AE}" pid="38" name="txt_2_1_p1" linkTarget="txt_2_1_p1">
    <vt:lpwstr>Выполнять работы в соответствии с проектом шифр Т238В "Организация узла смешения Тюменской ТЭЦ-2" (Приложение № 1.1 к ТЗ).    </vt:lpwstr>
  </property>
  <property fmtid="{D5CDD505-2E9C-101B-9397-08002B2CF9AE}" pid="39" name="txt_2_1_p2" linkTarget="txt_2_1_p2">
    <vt:lpwstr>.Этап 1: Общестроительные работы за пределами ОГК (Приложение 1.2. к ТЗ);.Этап 2: Укрупненная сборка трубопроводов 3-его тепловывода без врезок в 1,2 тепловывода (Приложение 1.2. к ТЗ);.Этап 3: Демонтаж/монтаж расходомеров  на 1-м и 2-м тепловыводах; мон</vt:lpwstr>
  </property>
  <property fmtid="{D5CDD505-2E9C-101B-9397-08002B2CF9AE}" pid="40" name="txt_2_2_p1" linkTarget="txt_2_2_p1">
    <vt:lpwstr>Начало: с даты, указанной в уведомлении о начале работ (УНР). УНР направляется на адрес электронной почты подрядчика за 30 дней до начала работ; период для направления УНР с даты подписания Договора по 30.04.2024 г.</vt:lpwstr>
  </property>
  <property fmtid="{D5CDD505-2E9C-101B-9397-08002B2CF9AE}" pid="41" name="txt_2_2_p10" linkTarget="txt_2_2_p10">
    <vt:lpwstr>Этап 2: Укрепленная сборка трубопроводов 3-его тепловывода без врезок в 1,2 тепловывода (Приложение 1.2 к ТЗ)</vt:lpwstr>
  </property>
  <property fmtid="{D5CDD505-2E9C-101B-9397-08002B2CF9AE}" pid="42" name="txt_2_2_p11" linkTarget="txt_2_2_p11">
    <vt:lpwstr>Начало работ по этапу       Х+54</vt:lpwstr>
  </property>
  <property fmtid="{D5CDD505-2E9C-101B-9397-08002B2CF9AE}" pid="43" name="txt_2_2_p12" linkTarget="txt_2_2_p12">
    <vt:lpwstr>Окончание работ по этапу  Х+119</vt:lpwstr>
  </property>
  <property fmtid="{D5CDD505-2E9C-101B-9397-08002B2CF9AE}" pid="44" name="txt_2_2_p13" linkTarget="txt_2_2_p13">
    <vt:lpwstr>Продолжительность работ (календарных дней)  65</vt:lpwstr>
  </property>
  <property fmtid="{D5CDD505-2E9C-101B-9397-08002B2CF9AE}" pid="45" name="txt_2_2_p14" linkTarget="txt_2_2_p14">
    <vt:lpwstr/>
  </property>
  <property fmtid="{D5CDD505-2E9C-101B-9397-08002B2CF9AE}" pid="46" name="txt_2_2_p15" linkTarget="txt_2_2_p15">
    <vt:lpwstr>Этап 3: Демонтаж/монтаж расходомеров на 1-м и 2-м тепловыводах. Монтаж и подключение 3-го тепловывода в существующие 1-й и 2-й тепловыводы (Приложение 1.2 к ТЗ)</vt:lpwstr>
  </property>
  <property fmtid="{D5CDD505-2E9C-101B-9397-08002B2CF9AE}" pid="47" name="txt_2_2_p16" linkTarget="txt_2_2_p16">
    <vt:lpwstr>Начало работ по этапу Х+119</vt:lpwstr>
  </property>
  <property fmtid="{D5CDD505-2E9C-101B-9397-08002B2CF9AE}" pid="48" name="txt_2_2_p17" linkTarget="txt_2_2_p17">
    <vt:lpwstr>Окончание работ по этапу  Х+147</vt:lpwstr>
  </property>
  <property fmtid="{D5CDD505-2E9C-101B-9397-08002B2CF9AE}" pid="49" name="txt_2_2_p18" linkTarget="txt_2_2_p18">
    <vt:lpwstr>Продолжительность работ (календарных дней)  28</vt:lpwstr>
  </property>
  <property fmtid="{D5CDD505-2E9C-101B-9397-08002B2CF9AE}" pid="50" name="txt_2_2_p19" linkTarget="txt_2_2_p19">
    <vt:lpwstr/>
  </property>
  <property fmtid="{D5CDD505-2E9C-101B-9397-08002B2CF9AE}" pid="51" name="txt_2_2_p2" linkTarget="txt_2_2_p2">
    <vt:lpwstr>Окончание: дата, на 538 дней превышающая дату начала работ.</vt:lpwstr>
  </property>
  <property fmtid="{D5CDD505-2E9C-101B-9397-08002B2CF9AE}" pid="52" name="txt_2_2_p20" linkTarget="txt_2_2_p20">
    <vt:lpwstr>Этап 4: Строительно-монтажные работы (далее СМР) и пусконаладочные работы (далее ПНР) контрольно-измерительных приборов и автоматики (далее КИПиА) на 1,2 и 3-м тепловыводах (Приложение 1.2 к ТЗ)</vt:lpwstr>
  </property>
  <property fmtid="{D5CDD505-2E9C-101B-9397-08002B2CF9AE}" pid="53" name="txt_2_2_p21" linkTarget="txt_2_2_p21">
    <vt:lpwstr>Начало работ по этапу  Х+55</vt:lpwstr>
  </property>
  <property fmtid="{D5CDD505-2E9C-101B-9397-08002B2CF9AE}" pid="54" name="txt_2_2_p22" linkTarget="txt_2_2_p22">
    <vt:lpwstr>Окончание работ по этапу  Х+147</vt:lpwstr>
  </property>
  <property fmtid="{D5CDD505-2E9C-101B-9397-08002B2CF9AE}" pid="55" name="txt_2_2_p23" linkTarget="txt_2_2_p23">
    <vt:lpwstr>Продолжительность работ (календарных дней)  92</vt:lpwstr>
  </property>
  <property fmtid="{D5CDD505-2E9C-101B-9397-08002B2CF9AE}" pid="56" name="txt_2_2_p24" linkTarget="txt_2_2_p24">
    <vt:lpwstr/>
  </property>
  <property fmtid="{D5CDD505-2E9C-101B-9397-08002B2CF9AE}" pid="57" name="txt_2_2_p3" linkTarget="txt_2_2_p3">
    <vt:lpwstr>Промежуточные сроки (Этапы работ) определяются с учетом длительностей выполнения этапов работ.</vt:lpwstr>
  </property>
  <property fmtid="{D5CDD505-2E9C-101B-9397-08002B2CF9AE}" pid="58" name="txt_2_2_p4" linkTarget="txt_2_2_p4">
    <vt:lpwstr/>
  </property>
  <property fmtid="{D5CDD505-2E9C-101B-9397-08002B2CF9AE}" pid="59" name="txt_2_2_p5" linkTarget="txt_2_2_p5">
    <vt:lpwstr>Этап 1: Общестроительные работы за пределами ОГК (Приложение 1.2 к ТЗ)</vt:lpwstr>
  </property>
  <property fmtid="{D5CDD505-2E9C-101B-9397-08002B2CF9AE}" pid="60" name="txt_2_2_p6" linkTarget="txt_2_2_p6">
    <vt:lpwstr>Начало работ по этапу Х</vt:lpwstr>
  </property>
  <property fmtid="{D5CDD505-2E9C-101B-9397-08002B2CF9AE}" pid="61" name="txt_2_2_p7" linkTarget="txt_2_2_p7">
    <vt:lpwstr>Окончание работ по этапу    Х+119</vt:lpwstr>
  </property>
  <property fmtid="{D5CDD505-2E9C-101B-9397-08002B2CF9AE}" pid="62" name="txt_2_2_p8" linkTarget="txt_2_2_p8">
    <vt:lpwstr>Продолжительность работ (календарных дней)     119</vt:lpwstr>
  </property>
  <property fmtid="{D5CDD505-2E9C-101B-9397-08002B2CF9AE}" pid="63" name="txt_2_2_p9" linkTarget="txt_2_2_p9">
    <vt:lpwstr/>
  </property>
  <property fmtid="{D5CDD505-2E9C-101B-9397-08002B2CF9AE}" pid="64" name="txt_2_3_p1" linkTarget="txt_2_3_p1">
    <vt:lpwstr>Не требуется/ Не позднее чем за 20 календарных дней до начала работ подрядчик обязан согласовать с заказчиком проект производства работ/ линейный/ сетевой график.</vt:lpwstr>
  </property>
  <property fmtid="{D5CDD505-2E9C-101B-9397-08002B2CF9AE}" pid="65" name="txt_2_3_p2" linkTarget="txt_2_3_p2">
    <vt:lpwstr>График разрабатывается в программе MS Project и должен содержать:</vt:lpwstr>
  </property>
  <property fmtid="{D5CDD505-2E9C-101B-9397-08002B2CF9AE}" pid="66" name="txt_2_3_p3" linkTarget="txt_2_3_p3">
    <vt:lpwstr>- трудозатраты по работам, подлежащим выполнению;</vt:lpwstr>
  </property>
  <property fmtid="{D5CDD505-2E9C-101B-9397-08002B2CF9AE}" pid="67" name="txt_2_3_p4" linkTarget="txt_2_3_p4">
    <vt:lpwstr>- численность персонала, сменность по каждому виду работ;</vt:lpwstr>
  </property>
  <property fmtid="{D5CDD505-2E9C-101B-9397-08002B2CF9AE}" pid="68" name="txt_2_5" linkTarget="txt_2_5">
    <vt:lpwstr>При необходимости</vt:lpwstr>
  </property>
  <property fmtid="{D5CDD505-2E9C-101B-9397-08002B2CF9AE}" pid="69" name="txt_2_6_p1" linkTarget="txt_2_6_p1">
    <vt:lpwstr/>
  </property>
  <property fmtid="{D5CDD505-2E9C-101B-9397-08002B2CF9AE}" pid="70" name="txt_2_6_p2" linkTarget="txt_2_6_p2">
    <vt:lpwstr>узлы и оборудование, входящее в состав объекта,</vt:lpwstr>
  </property>
  <property fmtid="{D5CDD505-2E9C-101B-9397-08002B2CF9AE}" pid="71" name="txt_2_6_p3" linkTarget="txt_2_6_p3">
    <vt:lpwstr>Подрядчик должен согласовать с заказчиком техническую возможность подключения оборудования, возможность предоставления заказчиком оборудованных помещений под численный состав с размещением, мастерских или складских помещений..В процессе выполнения работ </vt:lpwstr>
  </property>
  <property fmtid="{D5CDD505-2E9C-101B-9397-08002B2CF9AE}" pid="72" name="txt_2_6_p4" linkTarget="txt_2_6_p4">
    <vt:lpwstr>Согласованный пакет технической/ исполнительной документации, в том числе на сварочные работы, предоставляется заказчику не позднее чем за 2 календарных дня до окончания ремонта и начала работы приемочной комиссии, для оценки технического состояния узлов</vt:lpwstr>
  </property>
  <property fmtid="{D5CDD505-2E9C-101B-9397-08002B2CF9AE}" pid="73" name="txt_2_6_p5" linkTarget="txt_2_6_p5">
    <vt:lpwstr>и оборудования.</vt:lpwstr>
  </property>
  <property fmtid="{D5CDD505-2E9C-101B-9397-08002B2CF9AE}" pid="74" name="txt_2_6_p6" linkTarget="txt_2_6_p6">
    <vt:lpwstr>После завершении монтажа оборудования, работающего под избыточным давлением, подрядчик предоставляет заказчику сертификаты/ декларации о соответствии указанного оборудования требованиям ТР ТС 032/2013 "О безопасности оборудования, работающего под</vt:lpwstr>
  </property>
  <property fmtid="{D5CDD505-2E9C-101B-9397-08002B2CF9AE}" pid="75" name="txt_2_6_p7" linkTarget="txt_2_6_p7">
    <vt:lpwstr>избыточным давлением".</vt:lpwstr>
  </property>
  <property fmtid="{D5CDD505-2E9C-101B-9397-08002B2CF9AE}" pid="76" name="txt_2_6_p8" linkTarget="txt_2_6_p8">
    <vt:lpwstr>В отношении смонтированного оборудования, работающего под избыточным давлением, на которое не распространяются требования ТР ТС 032/2013 "О безопасности оборудования, работающего под избыточным давлением", подрядчик проводит экспертизу промышленной</vt:lpwstr>
  </property>
  <property fmtid="{D5CDD505-2E9C-101B-9397-08002B2CF9AE}" pid="77" name="txt_2_8" linkTarget="txt_2_8">
    <vt:lpwstr>При необходимости</vt:lpwstr>
  </property>
  <property fmtid="{D5CDD505-2E9C-101B-9397-08002B2CF9AE}" pid="78" name="txt_2_9_p1" linkTarget="txt_2_9_p1">
    <vt:lpwstr>Условиями окончания работ являются:.1. Выполнение работ в полном объеме, в соответствии с п. 2.1, с подписанием актов приемки выполненных работ по каждому этапу..2. Предоставление подрядчиком заказчику полного пакета исполнительной документации по каждом</vt:lpwstr>
  </property>
  <property fmtid="{D5CDD505-2E9C-101B-9397-08002B2CF9AE}" pid="79" name="txt_2_9_p2" linkTarget="txt_2_9_p2">
    <vt:lpwstr/>
  </property>
  <property fmtid="{D5CDD505-2E9C-101B-9397-08002B2CF9AE}" pid="80" name="txt_2_9_p3" linkTarget="txt_2_9_p3">
    <vt:lpwstr/>
  </property>
  <property fmtid="{D5CDD505-2E9C-101B-9397-08002B2CF9AE}" pid="81" name="txt_2_9_p4" linkTarget="txt_2_9_p4">
    <vt:lpwstr/>
  </property>
  <property fmtid="{D5CDD505-2E9C-101B-9397-08002B2CF9AE}" pid="82" name="txt_2_9_p5" linkTarget="txt_2_9_p5">
    <vt:lpwstr/>
  </property>
  <property fmtid="{D5CDD505-2E9C-101B-9397-08002B2CF9AE}" pid="83" name="txt_2_9_p6" linkTarget="txt_2_9_p6">
    <vt:lpwstr/>
  </property>
  <property fmtid="{D5CDD505-2E9C-101B-9397-08002B2CF9AE}" pid="84" name="txt_2_9_p7" linkTarget="txt_2_9_p7">
    <vt:lpwstr/>
  </property>
  <property fmtid="{D5CDD505-2E9C-101B-9397-08002B2CF9AE}" pid="85" name="txt_3_1_p1" linkTarget="txt_3_1_p1">
    <vt:lpwstr>.</vt:lpwstr>
  </property>
  <property fmtid="{D5CDD505-2E9C-101B-9397-08002B2CF9AE}" pid="86" name="txt_3_1_p2" linkTarget="txt_3_1_p2">
    <vt:lpwstr/>
  </property>
  <property fmtid="{D5CDD505-2E9C-101B-9397-08002B2CF9AE}" pid="87" name="txt_3_1_p3" linkTarget="txt_3_1_p3">
    <vt:lpwstr/>
  </property>
  <property fmtid="{D5CDD505-2E9C-101B-9397-08002B2CF9AE}" pid="88" name="txt_3_1_p4" linkTarget="txt_2_9_p4">
    <vt:lpwstr/>
  </property>
  <property fmtid="{D5CDD505-2E9C-101B-9397-08002B2CF9AE}" pid="89" name="txt_3_2_p1" linkTarget="txt_3_1_p1">
    <vt:lpwstr>.</vt:lpwstr>
  </property>
  <property fmtid="{D5CDD505-2E9C-101B-9397-08002B2CF9AE}" pid="90" name="txt_3_2_p2" linkTarget="txt_3_2_p2">
    <vt:lpwstr>2. Наличие положительного опыта выполнения работ в ПАО "Фортум".</vt:lpwstr>
  </property>
  <property fmtid="{D5CDD505-2E9C-101B-9397-08002B2CF9AE}" pid="91" name="txt_3_2_p3" linkTarget="txt_3_2_p3">
    <vt:lpwstr>3. Наличие необходимого количества инженерно-технического и ремонтного/задействованного персонала, для привлечения к выполнению объема работ.</vt:lpwstr>
  </property>
  <property fmtid="{D5CDD505-2E9C-101B-9397-08002B2CF9AE}" pid="92" name="txt_3_2_p4" linkTarget="txt_3_2_p4">
    <vt:lpwstr>3. Все работы должны проводиться прошедшим специальное обучение и аттестованным персоналом в соответствии с требованиями норм и правил для данного вида работ:</vt:lpwstr>
  </property>
  <property fmtid="{D5CDD505-2E9C-101B-9397-08002B2CF9AE}" pid="93" name="txt_3_2_p5" linkTarget="txt_3_2_p5">
    <vt:lpwstr>рабочие (указать перечень требуемых рабочих с уточнением специализации) - опыт работ не менее 3-х лет; ИТР (указать перечень ИТР с уточнением квалификации) - опыт работы не менее 3-х лет.</vt:lpwstr>
  </property>
  <property fmtid="{D5CDD505-2E9C-101B-9397-08002B2CF9AE}" pid="94" name="txt_3_2_p6" linkTarget="txt_3_2_p6">
    <vt:lpwstr>4. Персонал подрядчика, должен быть аттестован в соответствие с требованиями правил и инструкций по технике безопасности, указанных в разделе "Техника безопасности" Приложения № .. к ТЗ.</vt:lpwstr>
  </property>
  <property fmtid="{D5CDD505-2E9C-101B-9397-08002B2CF9AE}" pid="95" name="txt_3_2_p7" linkTarget="txt_3_2_p7">
    <vt:lpwstr>5. Персонал подрядчика должен иметь допуск к выполнению специальных работ. Специальными работами следует считать: (указать специальные работы).</vt:lpwstr>
  </property>
  <property fmtid="{D5CDD505-2E9C-101B-9397-08002B2CF9AE}" pid="96" name="txt_4_1_p1" linkTarget="txt_4_1_p1">
    <vt:lpwstr/>
  </property>
  <property fmtid="{D5CDD505-2E9C-101B-9397-08002B2CF9AE}" pid="97" name="txt_4_1_p2" linkTarget="txt_4_1_p2">
    <vt:lpwstr>(с момента включения оборудования под нагрузку если иное не предусмотрено нормативной документацией)</vt:lpwstr>
  </property>
  <property fmtid="{D5CDD505-2E9C-101B-9397-08002B2CF9AE}" pid="98" name="txt_5_1" linkTarget="txt_5_1">
    <vt:lpwstr>Допускается выполнять в качестве приложения, если установлено в СТО 7.4-040</vt:lpwstr>
  </property>
  <property fmtid="{D5CDD505-2E9C-101B-9397-08002B2CF9AE}" pid="99" name="txt_2_4" linkTarget="txt_2_4">
    <vt:lpwstr>Не требуется/ Предоставляет заказчик/ Получает подрядчик.</vt:lpwstr>
  </property>
  <property fmtid="{D5CDD505-2E9C-101B-9397-08002B2CF9AE}" pid="100" name="txt_4_1_p3" linkTarget="txt_4_1_p3">
    <vt:lpwstr>___________,</vt:lpwstr>
  </property>
  <property fmtid="{D5CDD505-2E9C-101B-9397-08002B2CF9AE}" pid="101" name="txt_4_1_p4" linkTarget="txt_4_1_p4">
    <vt:lpwstr>(Проекта ,паспорта оборудования, характеристик указываются в Приложениях №3-1 к ТЗ)</vt:lpwstr>
  </property>
  <property fmtid="{D5CDD505-2E9C-101B-9397-08002B2CF9AE}" pid="102" name="txt_pril1" linkTarget="txt_pril1">
    <vt:lpwstr>Приложения:.Приложение № 1.1. Проект шифр Т238В "Организация узла смешения Тюменской ТЭЦ-2";.Приложение №1.2. Перечень этапов работ и разделов проекта;.Приложение № 2 Спецификция давальческих ТМЦ;.Приложение № 3 Перечень документов, используемых при подг</vt:lpwstr>
  </property>
  <property fmtid="{D5CDD505-2E9C-101B-9397-08002B2CF9AE}" pid="103" name="txt_pril2" linkTarget="txt_pril2">
    <vt:lpwstr/>
  </property>
  <property fmtid="{D5CDD505-2E9C-101B-9397-08002B2CF9AE}" pid="104" name="MSIP_Label_f45044c0-b6aa-4b2b-834d-65c9ef8bb134_Enabled">
    <vt:lpwstr>true</vt:lpwstr>
  </property>
  <property fmtid="{D5CDD505-2E9C-101B-9397-08002B2CF9AE}" pid="105" name="MSIP_Label_f45044c0-b6aa-4b2b-834d-65c9ef8bb134_SetDate">
    <vt:lpwstr>2021-12-09T03:43:01Z</vt:lpwstr>
  </property>
  <property fmtid="{D5CDD505-2E9C-101B-9397-08002B2CF9AE}" pid="106" name="MSIP_Label_f45044c0-b6aa-4b2b-834d-65c9ef8bb134_Method">
    <vt:lpwstr>Standard</vt:lpwstr>
  </property>
  <property fmtid="{D5CDD505-2E9C-101B-9397-08002B2CF9AE}" pid="107" name="MSIP_Label_f45044c0-b6aa-4b2b-834d-65c9ef8bb134_Name">
    <vt:lpwstr>f45044c0-b6aa-4b2b-834d-65c9ef8bb134</vt:lpwstr>
  </property>
  <property fmtid="{D5CDD505-2E9C-101B-9397-08002B2CF9AE}" pid="108" name="MSIP_Label_f45044c0-b6aa-4b2b-834d-65c9ef8bb134_SiteId">
    <vt:lpwstr>62a9c2c8-8b09-43be-a7fb-9a87875714a9</vt:lpwstr>
  </property>
  <property fmtid="{D5CDD505-2E9C-101B-9397-08002B2CF9AE}" pid="109" name="MSIP_Label_f45044c0-b6aa-4b2b-834d-65c9ef8bb134_ActionId">
    <vt:lpwstr>f92a427f-9355-4927-a579-95e3abdaaffc</vt:lpwstr>
  </property>
  <property fmtid="{D5CDD505-2E9C-101B-9397-08002B2CF9AE}" pid="110" name="MSIP_Label_f45044c0-b6aa-4b2b-834d-65c9ef8bb134_ContentBits">
    <vt:lpwstr>0</vt:lpwstr>
  </property>
</Properties>
</file>